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0CD" w:rsidRDefault="001240CD" w:rsidP="00833CDE">
      <w:pPr>
        <w:pStyle w:val="Title"/>
        <w:rPr>
          <w:sz w:val="96"/>
        </w:rPr>
      </w:pPr>
      <w:bookmarkStart w:id="0" w:name="_GoBack"/>
      <w:bookmarkEnd w:id="0"/>
      <w:r>
        <w:rPr>
          <w:sz w:val="96"/>
        </w:rPr>
        <w:t>The Absence</w:t>
      </w:r>
    </w:p>
    <w:p w:rsidR="001240CD" w:rsidRDefault="001240CD" w:rsidP="00833CDE">
      <w:pPr>
        <w:pStyle w:val="Title"/>
        <w:rPr>
          <w:sz w:val="96"/>
        </w:rPr>
      </w:pPr>
    </w:p>
    <w:p w:rsidR="001240CD" w:rsidRDefault="001240CD" w:rsidP="00833CDE">
      <w:pPr>
        <w:pStyle w:val="Title"/>
        <w:rPr>
          <w:sz w:val="96"/>
        </w:rPr>
      </w:pPr>
    </w:p>
    <w:p w:rsidR="00833CDE" w:rsidRPr="001240CD" w:rsidRDefault="00833CDE" w:rsidP="00833CDE">
      <w:pPr>
        <w:pStyle w:val="Title"/>
      </w:pPr>
      <w:r w:rsidRPr="001240CD">
        <w:t xml:space="preserve">Report on </w:t>
      </w:r>
    </w:p>
    <w:p w:rsidR="00833CDE" w:rsidRPr="001240CD" w:rsidRDefault="00833CDE" w:rsidP="00833CDE">
      <w:pPr>
        <w:pStyle w:val="Title"/>
      </w:pPr>
      <w:r w:rsidRPr="001240CD">
        <w:t xml:space="preserve">Westpac Social Change Fellowship </w:t>
      </w:r>
    </w:p>
    <w:p w:rsidR="00833CDE" w:rsidRDefault="00833CDE">
      <w:pPr>
        <w:spacing w:after="160" w:line="259" w:lineRule="auto"/>
        <w:rPr>
          <w:b/>
        </w:rPr>
      </w:pPr>
    </w:p>
    <w:p w:rsidR="00833CDE" w:rsidRDefault="00833CDE" w:rsidP="00833CDE">
      <w:pPr>
        <w:pStyle w:val="Title"/>
        <w:rPr>
          <w:rStyle w:val="Emphasis"/>
          <w:i w:val="0"/>
          <w:sz w:val="48"/>
        </w:rPr>
      </w:pPr>
    </w:p>
    <w:p w:rsidR="00833CDE" w:rsidRDefault="00833CDE" w:rsidP="00833CDE">
      <w:pPr>
        <w:pStyle w:val="Title"/>
        <w:rPr>
          <w:rStyle w:val="Emphasis"/>
          <w:i w:val="0"/>
          <w:sz w:val="48"/>
        </w:rPr>
      </w:pPr>
    </w:p>
    <w:p w:rsidR="00833CDE" w:rsidRDefault="00833CDE" w:rsidP="00833CDE">
      <w:pPr>
        <w:pStyle w:val="Title"/>
        <w:rPr>
          <w:rStyle w:val="Emphasis"/>
          <w:i w:val="0"/>
          <w:sz w:val="48"/>
        </w:rPr>
      </w:pPr>
    </w:p>
    <w:p w:rsidR="00833CDE" w:rsidRDefault="00833CDE" w:rsidP="00833CDE">
      <w:pPr>
        <w:pStyle w:val="Title"/>
        <w:rPr>
          <w:rStyle w:val="Emphasis"/>
          <w:i w:val="0"/>
          <w:sz w:val="48"/>
        </w:rPr>
      </w:pPr>
    </w:p>
    <w:p w:rsidR="00833CDE" w:rsidRDefault="00833CDE" w:rsidP="00833CDE">
      <w:pPr>
        <w:pStyle w:val="Title"/>
        <w:rPr>
          <w:rStyle w:val="Emphasis"/>
          <w:i w:val="0"/>
          <w:sz w:val="48"/>
        </w:rPr>
      </w:pPr>
    </w:p>
    <w:p w:rsidR="00833CDE" w:rsidRDefault="00833CDE" w:rsidP="00833CDE">
      <w:pPr>
        <w:pStyle w:val="Title"/>
        <w:rPr>
          <w:rStyle w:val="Emphasis"/>
          <w:i w:val="0"/>
          <w:sz w:val="48"/>
        </w:rPr>
      </w:pPr>
    </w:p>
    <w:p w:rsidR="00833CDE" w:rsidRPr="00833CDE" w:rsidRDefault="00833CDE" w:rsidP="00833CDE">
      <w:pPr>
        <w:pStyle w:val="Title"/>
        <w:rPr>
          <w:rStyle w:val="Emphasis"/>
          <w:i w:val="0"/>
          <w:sz w:val="48"/>
        </w:rPr>
      </w:pPr>
      <w:r w:rsidRPr="00833CDE">
        <w:rPr>
          <w:rStyle w:val="Emphasis"/>
          <w:i w:val="0"/>
          <w:sz w:val="48"/>
        </w:rPr>
        <w:t>Christina Ryan</w:t>
      </w:r>
    </w:p>
    <w:p w:rsidR="00833CDE" w:rsidRPr="00833CDE" w:rsidRDefault="00833CDE" w:rsidP="00833CDE">
      <w:pPr>
        <w:pStyle w:val="Title"/>
        <w:rPr>
          <w:rStyle w:val="Emphasis"/>
          <w:i w:val="0"/>
          <w:sz w:val="48"/>
        </w:rPr>
      </w:pPr>
    </w:p>
    <w:p w:rsidR="00833CDE" w:rsidRPr="00833CDE" w:rsidRDefault="00833CDE" w:rsidP="00833CDE">
      <w:pPr>
        <w:pStyle w:val="Title"/>
        <w:rPr>
          <w:rStyle w:val="Emphasis"/>
          <w:i w:val="0"/>
          <w:sz w:val="48"/>
        </w:rPr>
      </w:pPr>
      <w:r w:rsidRPr="00833CDE">
        <w:rPr>
          <w:rStyle w:val="Emphasis"/>
          <w:i w:val="0"/>
          <w:sz w:val="48"/>
        </w:rPr>
        <w:t>February 201</w:t>
      </w:r>
      <w:r>
        <w:rPr>
          <w:rStyle w:val="Emphasis"/>
          <w:i w:val="0"/>
          <w:sz w:val="48"/>
        </w:rPr>
        <w:t>8</w:t>
      </w:r>
    </w:p>
    <w:p w:rsidR="00833CDE" w:rsidRDefault="00833CDE">
      <w:pPr>
        <w:spacing w:after="160" w:line="259" w:lineRule="auto"/>
        <w:rPr>
          <w:b/>
        </w:rPr>
      </w:pPr>
    </w:p>
    <w:p w:rsidR="00833CDE" w:rsidRDefault="00833CDE">
      <w:pPr>
        <w:spacing w:after="160" w:line="259" w:lineRule="auto"/>
        <w:rPr>
          <w:b/>
        </w:rPr>
      </w:pPr>
    </w:p>
    <w:p w:rsidR="00833CDE" w:rsidRPr="00833CDE" w:rsidRDefault="00833CDE" w:rsidP="00833CDE">
      <w:pPr>
        <w:pStyle w:val="NoSpacing"/>
      </w:pPr>
      <w:r>
        <w:rPr>
          <w:b/>
          <w:noProof/>
        </w:rPr>
        <w:drawing>
          <wp:anchor distT="0" distB="0" distL="114300" distR="114300" simplePos="0" relativeHeight="251659264" behindDoc="1" locked="0" layoutInCell="1" allowOverlap="1" wp14:anchorId="0CAC1B5A" wp14:editId="41A20C5C">
            <wp:simplePos x="0" y="0"/>
            <wp:positionH relativeFrom="column">
              <wp:posOffset>0</wp:posOffset>
            </wp:positionH>
            <wp:positionV relativeFrom="paragraph">
              <wp:posOffset>160020</wp:posOffset>
            </wp:positionV>
            <wp:extent cx="2937510" cy="1219835"/>
            <wp:effectExtent l="0" t="0" r="0" b="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I Logo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510" cy="1219835"/>
                    </a:xfrm>
                    <a:prstGeom prst="rect">
                      <a:avLst/>
                    </a:prstGeom>
                  </pic:spPr>
                </pic:pic>
              </a:graphicData>
            </a:graphic>
            <wp14:sizeRelH relativeFrom="margin">
              <wp14:pctWidth>0</wp14:pctWidth>
            </wp14:sizeRelH>
            <wp14:sizeRelV relativeFrom="margin">
              <wp14:pctHeight>0</wp14:pctHeight>
            </wp14:sizeRelV>
          </wp:anchor>
        </w:drawing>
      </w:r>
    </w:p>
    <w:p w:rsidR="00833CDE" w:rsidRDefault="00833CDE" w:rsidP="00833CDE">
      <w:pPr>
        <w:spacing w:after="160" w:line="259" w:lineRule="auto"/>
        <w:jc w:val="center"/>
        <w:rPr>
          <w:b/>
        </w:rPr>
      </w:pPr>
      <w:r>
        <w:rPr>
          <w:b/>
        </w:rPr>
        <w:t xml:space="preserve">              </w:t>
      </w:r>
      <w:r>
        <w:rPr>
          <w:noProof/>
        </w:rPr>
        <w:drawing>
          <wp:inline distT="0" distB="0" distL="0" distR="0" wp14:anchorId="7CA62460" wp14:editId="6802E8B4">
            <wp:extent cx="2392680" cy="59436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594360"/>
                    </a:xfrm>
                    <a:prstGeom prst="rect">
                      <a:avLst/>
                    </a:prstGeom>
                    <a:noFill/>
                    <a:ln>
                      <a:noFill/>
                    </a:ln>
                  </pic:spPr>
                </pic:pic>
              </a:graphicData>
            </a:graphic>
          </wp:inline>
        </w:drawing>
      </w:r>
    </w:p>
    <w:p w:rsidR="00833CDE" w:rsidRDefault="00833CDE">
      <w:pPr>
        <w:spacing w:after="160" w:line="259" w:lineRule="auto"/>
        <w:rPr>
          <w:b/>
        </w:rPr>
      </w:pPr>
    </w:p>
    <w:p w:rsidR="00833CDE" w:rsidRPr="00833CDE" w:rsidRDefault="00833CDE" w:rsidP="00833CDE">
      <w:pPr>
        <w:pStyle w:val="NoSpacing"/>
      </w:pPr>
    </w:p>
    <w:p w:rsidR="00833CDE" w:rsidRDefault="00833CDE">
      <w:pPr>
        <w:spacing w:after="160" w:line="259" w:lineRule="auto"/>
        <w:rPr>
          <w:b/>
        </w:rPr>
      </w:pPr>
      <w:r>
        <w:rPr>
          <w:b/>
        </w:rPr>
        <w:br w:type="page"/>
      </w:r>
      <w:r>
        <w:rPr>
          <w:b/>
          <w:noProof/>
        </w:rPr>
        <w:lastRenderedPageBreak/>
        <w:drawing>
          <wp:inline distT="0" distB="0" distL="0" distR="0">
            <wp:extent cx="5731510" cy="3223895"/>
            <wp:effectExtent l="0" t="0" r="2540" b="0"/>
            <wp:docPr id="2" name="Picture 2" descr="The Westpac Social Change Fellows 2017 receiving their aw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3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CF67F8" w:rsidRPr="00CF67F8" w:rsidRDefault="00CF67F8" w:rsidP="00CF67F8">
      <w:pPr>
        <w:pStyle w:val="NoSpacing"/>
        <w:rPr>
          <w:sz w:val="18"/>
        </w:rPr>
      </w:pPr>
      <w:r>
        <w:rPr>
          <w:sz w:val="18"/>
        </w:rPr>
        <w:t xml:space="preserve">The 2017 Westpac Social Change Fellows (l to r: Luke Terry, Chris </w:t>
      </w:r>
      <w:proofErr w:type="spellStart"/>
      <w:r>
        <w:rPr>
          <w:sz w:val="18"/>
        </w:rPr>
        <w:t>Raine</w:t>
      </w:r>
      <w:proofErr w:type="spellEnd"/>
      <w:r>
        <w:rPr>
          <w:sz w:val="18"/>
        </w:rPr>
        <w:t xml:space="preserve">, Jordon O’Reilly, Sarah Gun, Christina Ryan, Julia Suh, Nick </w:t>
      </w:r>
      <w:proofErr w:type="spellStart"/>
      <w:r>
        <w:rPr>
          <w:sz w:val="18"/>
        </w:rPr>
        <w:t>Maisey</w:t>
      </w:r>
      <w:proofErr w:type="spellEnd"/>
      <w:r>
        <w:rPr>
          <w:sz w:val="18"/>
        </w:rPr>
        <w:t xml:space="preserve">, </w:t>
      </w:r>
      <w:proofErr w:type="spellStart"/>
      <w:r>
        <w:rPr>
          <w:sz w:val="18"/>
        </w:rPr>
        <w:t>Naba</w:t>
      </w:r>
      <w:proofErr w:type="spellEnd"/>
      <w:r>
        <w:rPr>
          <w:sz w:val="18"/>
        </w:rPr>
        <w:t xml:space="preserve"> </w:t>
      </w:r>
      <w:proofErr w:type="spellStart"/>
      <w:r>
        <w:rPr>
          <w:sz w:val="18"/>
        </w:rPr>
        <w:t>Alfayadh</w:t>
      </w:r>
      <w:proofErr w:type="spellEnd"/>
      <w:r>
        <w:rPr>
          <w:sz w:val="18"/>
        </w:rPr>
        <w:t>, Karen Welling</w:t>
      </w:r>
      <w:r w:rsidR="003817E4">
        <w:rPr>
          <w:sz w:val="18"/>
        </w:rPr>
        <w:t>t</w:t>
      </w:r>
      <w:r>
        <w:rPr>
          <w:sz w:val="18"/>
        </w:rPr>
        <w:t>on (2016), Bronwyn Sheehan (kneeling).</w:t>
      </w:r>
      <w:r w:rsidR="00906A4E">
        <w:rPr>
          <w:sz w:val="18"/>
        </w:rPr>
        <w:t xml:space="preserve"> Absent: Chris Ennis.</w:t>
      </w:r>
      <w:r>
        <w:rPr>
          <w:sz w:val="18"/>
        </w:rPr>
        <w:t>)</w:t>
      </w:r>
    </w:p>
    <w:p w:rsidR="00CF67F8" w:rsidRPr="00CF67F8" w:rsidRDefault="00CF67F8" w:rsidP="00CF67F8">
      <w:pPr>
        <w:pStyle w:val="NoSpacing"/>
      </w:pPr>
    </w:p>
    <w:p w:rsidR="00CF67F8" w:rsidRDefault="00CF67F8" w:rsidP="00CF67F8">
      <w:pPr>
        <w:pStyle w:val="Title"/>
        <w:rPr>
          <w:sz w:val="44"/>
        </w:rPr>
      </w:pPr>
    </w:p>
    <w:p w:rsidR="00833CDE" w:rsidRPr="00CF67F8" w:rsidRDefault="00CF67F8" w:rsidP="00CF67F8">
      <w:pPr>
        <w:pStyle w:val="Title"/>
        <w:rPr>
          <w:sz w:val="44"/>
        </w:rPr>
      </w:pPr>
      <w:r w:rsidRPr="00CF67F8">
        <w:rPr>
          <w:sz w:val="44"/>
        </w:rPr>
        <w:t>Discoveries and understandings</w:t>
      </w:r>
    </w:p>
    <w:p w:rsidR="006E595D" w:rsidRDefault="006E595D" w:rsidP="006E595D">
      <w:pPr>
        <w:pStyle w:val="NoSpacing"/>
      </w:pPr>
    </w:p>
    <w:p w:rsidR="00A04B75" w:rsidRDefault="00A04B75" w:rsidP="006E595D">
      <w:pPr>
        <w:pStyle w:val="NoSpacing"/>
      </w:pPr>
      <w:r>
        <w:t xml:space="preserve">My Westpac </w:t>
      </w:r>
      <w:r w:rsidR="00403175">
        <w:t>Fellowship</w:t>
      </w:r>
      <w:r>
        <w:t xml:space="preserve"> was a unique </w:t>
      </w:r>
      <w:r w:rsidR="00403175">
        <w:t>opportunity</w:t>
      </w:r>
      <w:r>
        <w:t xml:space="preserve"> to uncover what </w:t>
      </w:r>
      <w:r w:rsidR="00CD15EC">
        <w:t>is</w:t>
      </w:r>
      <w:r>
        <w:t xml:space="preserve"> happening in disability leadership. How </w:t>
      </w:r>
      <w:r w:rsidR="00CD15EC">
        <w:t>does</w:t>
      </w:r>
      <w:r>
        <w:t xml:space="preserve"> disability fit into the diversity space, how </w:t>
      </w:r>
      <w:r w:rsidR="00CD15EC">
        <w:t>is</w:t>
      </w:r>
      <w:r>
        <w:t xml:space="preserve"> it being wrapped into other diversity programs and what </w:t>
      </w:r>
      <w:r w:rsidR="00CD15EC">
        <w:t>is</w:t>
      </w:r>
      <w:r>
        <w:t xml:space="preserve"> being done to target and develop leaders with </w:t>
      </w:r>
      <w:r w:rsidR="00403175">
        <w:t>disabilities</w:t>
      </w:r>
      <w:r w:rsidR="00CD15EC">
        <w:t>?</w:t>
      </w:r>
      <w:r>
        <w:t xml:space="preserve"> Additionally, I wanted to understand what ha</w:t>
      </w:r>
      <w:r w:rsidR="00CD15EC">
        <w:t>s</w:t>
      </w:r>
      <w:r>
        <w:t xml:space="preserve"> worked, not worked, been considered, in other diversity areas to ascertain if it </w:t>
      </w:r>
      <w:r w:rsidR="00CD15EC">
        <w:t>is</w:t>
      </w:r>
      <w:r>
        <w:t xml:space="preserve"> translatable to </w:t>
      </w:r>
      <w:r w:rsidR="00403175">
        <w:t>disability</w:t>
      </w:r>
      <w:r>
        <w:t xml:space="preserve">, or perhaps to be forewarned about what to avoid. </w:t>
      </w:r>
    </w:p>
    <w:p w:rsidR="00A04B75" w:rsidRDefault="00A04B75" w:rsidP="006E595D">
      <w:pPr>
        <w:pStyle w:val="NoSpacing"/>
      </w:pPr>
    </w:p>
    <w:p w:rsidR="00A81819" w:rsidRDefault="00A81819" w:rsidP="006E595D">
      <w:pPr>
        <w:pStyle w:val="NoSpacing"/>
      </w:pPr>
      <w:r>
        <w:t xml:space="preserve">I targeted the major </w:t>
      </w:r>
      <w:proofErr w:type="spellStart"/>
      <w:r>
        <w:t>corporates</w:t>
      </w:r>
      <w:proofErr w:type="spellEnd"/>
      <w:r>
        <w:t xml:space="preserve"> and </w:t>
      </w:r>
      <w:r w:rsidR="00403175">
        <w:t>government</w:t>
      </w:r>
      <w:r>
        <w:t xml:space="preserve"> agencies, both state and federal, that had strong diversity programs and had achieved success in reshaping their workforces and leadership cohorts to be more inclusive. A few didn’t want to meet with me as </w:t>
      </w:r>
      <w:r w:rsidR="00403175">
        <w:t>they</w:t>
      </w:r>
      <w:r>
        <w:t xml:space="preserve"> were “doing gender first and hadn’t got to disability yet”, but most were very generous with their time</w:t>
      </w:r>
      <w:r w:rsidR="00E61067">
        <w:t>,</w:t>
      </w:r>
      <w:r>
        <w:t xml:space="preserve"> for which I am grateful</w:t>
      </w:r>
      <w:r w:rsidR="00E61067">
        <w:t>,</w:t>
      </w:r>
      <w:r w:rsidR="00CF05BA">
        <w:t xml:space="preserve"> and </w:t>
      </w:r>
      <w:r w:rsidR="00FB6666">
        <w:t>ultimately</w:t>
      </w:r>
      <w:r w:rsidR="00CF05BA">
        <w:t xml:space="preserve"> only one </w:t>
      </w:r>
      <w:r w:rsidR="00FB6666">
        <w:t>organisation</w:t>
      </w:r>
      <w:r w:rsidR="00CF05BA">
        <w:t xml:space="preserve"> refused to meet with me</w:t>
      </w:r>
      <w:r>
        <w:t>. I was told later that “disability is the poor cousin in diversity circles” and this seem</w:t>
      </w:r>
      <w:r w:rsidR="00CF05BA">
        <w:t>s</w:t>
      </w:r>
      <w:r>
        <w:t xml:space="preserve"> true</w:t>
      </w:r>
      <w:r w:rsidR="00CF05BA">
        <w:t xml:space="preserve"> after a year of closer examination</w:t>
      </w:r>
      <w:r>
        <w:t xml:space="preserve">. </w:t>
      </w:r>
    </w:p>
    <w:p w:rsidR="00CF05BA" w:rsidRDefault="00CF05BA" w:rsidP="006E595D">
      <w:pPr>
        <w:pStyle w:val="NoSpacing"/>
      </w:pPr>
    </w:p>
    <w:p w:rsidR="00CF05BA" w:rsidRDefault="00CF05BA" w:rsidP="006E595D">
      <w:pPr>
        <w:pStyle w:val="NoSpacing"/>
      </w:pPr>
      <w:r>
        <w:t xml:space="preserve">In the first week of meetings it became clear that there is nothing happening in disability leadership. Those </w:t>
      </w:r>
      <w:r w:rsidR="00FB6666">
        <w:t>organisations</w:t>
      </w:r>
      <w:r>
        <w:t xml:space="preserve"> with strong </w:t>
      </w:r>
      <w:r w:rsidR="00FB6666">
        <w:t>leadership</w:t>
      </w:r>
      <w:r>
        <w:t xml:space="preserve"> programs in other diversity areas (gender, </w:t>
      </w:r>
      <w:r w:rsidR="00FB6666">
        <w:t>Indigenous</w:t>
      </w:r>
      <w:r>
        <w:t xml:space="preserve">, etc) had not considered that targeting their employees with </w:t>
      </w:r>
      <w:r w:rsidR="00FB6666">
        <w:t>disabilities</w:t>
      </w:r>
      <w:r>
        <w:t xml:space="preserve"> for </w:t>
      </w:r>
      <w:r w:rsidR="00FB6666">
        <w:t>leadership</w:t>
      </w:r>
      <w:r>
        <w:t xml:space="preserve"> </w:t>
      </w:r>
      <w:r w:rsidR="00FB6666">
        <w:t>development</w:t>
      </w:r>
      <w:r>
        <w:t xml:space="preserve"> might generate strong </w:t>
      </w:r>
      <w:r w:rsidR="00FB6666">
        <w:t>diversity</w:t>
      </w:r>
      <w:r>
        <w:t xml:space="preserve"> </w:t>
      </w:r>
      <w:r w:rsidR="00FB6666">
        <w:t>outcomes</w:t>
      </w:r>
      <w:r>
        <w:t xml:space="preserve">. This was both surprising and confronting. Rather than talking about good practice, ways to </w:t>
      </w:r>
      <w:r w:rsidR="00FB6666">
        <w:t>improve</w:t>
      </w:r>
      <w:r>
        <w:t xml:space="preserve">, role models, and outcomes, it </w:t>
      </w:r>
      <w:r w:rsidR="00FB6666">
        <w:t>became</w:t>
      </w:r>
      <w:r>
        <w:t xml:space="preserve"> clear that the </w:t>
      </w:r>
      <w:r w:rsidR="00FB6666">
        <w:t>conversation</w:t>
      </w:r>
      <w:r>
        <w:t xml:space="preserve"> was yet to commence and needed to be </w:t>
      </w:r>
      <w:r w:rsidR="00FB6666">
        <w:t>initiated</w:t>
      </w:r>
      <w:r>
        <w:t xml:space="preserve">. </w:t>
      </w:r>
    </w:p>
    <w:p w:rsidR="00A04B75" w:rsidRDefault="00A04B75" w:rsidP="006E595D">
      <w:pPr>
        <w:pStyle w:val="NoSpacing"/>
      </w:pPr>
    </w:p>
    <w:p w:rsidR="00A4432E" w:rsidRDefault="00A04B75" w:rsidP="006E595D">
      <w:pPr>
        <w:pStyle w:val="NoSpacing"/>
      </w:pPr>
      <w:r>
        <w:t xml:space="preserve">I started to call </w:t>
      </w:r>
      <w:r w:rsidR="00A81819">
        <w:t xml:space="preserve">the complete lack of consideration of </w:t>
      </w:r>
      <w:r w:rsidR="00403175">
        <w:t>disability</w:t>
      </w:r>
      <w:r w:rsidR="00A81819">
        <w:t xml:space="preserve"> leadership “</w:t>
      </w:r>
      <w:r>
        <w:t>the absence</w:t>
      </w:r>
      <w:r w:rsidR="00A81819">
        <w:t>”</w:t>
      </w:r>
      <w:r>
        <w:t>, a</w:t>
      </w:r>
      <w:r w:rsidR="00906A4E">
        <w:t>s a</w:t>
      </w:r>
      <w:r>
        <w:t xml:space="preserve"> failure to even consider that disability </w:t>
      </w:r>
      <w:r w:rsidR="00403175">
        <w:t>leadership</w:t>
      </w:r>
      <w:r>
        <w:t xml:space="preserve"> might, or </w:t>
      </w:r>
      <w:r w:rsidR="00403175">
        <w:t>should</w:t>
      </w:r>
      <w:r>
        <w:t xml:space="preserve">, be pursued. Most of the </w:t>
      </w:r>
      <w:r w:rsidR="00403175">
        <w:lastRenderedPageBreak/>
        <w:t>people</w:t>
      </w:r>
      <w:r>
        <w:t xml:space="preserve"> I spoke to were genuinely surprised to turn their </w:t>
      </w:r>
      <w:r w:rsidR="00403175">
        <w:t>thoughts</w:t>
      </w:r>
      <w:r>
        <w:t xml:space="preserve"> towards this area. This</w:t>
      </w:r>
      <w:r w:rsidR="00403175">
        <w:t xml:space="preserve"> absence</w:t>
      </w:r>
      <w:r>
        <w:t xml:space="preserve"> wasn’t through malicious prejudice, it was </w:t>
      </w:r>
      <w:r w:rsidR="00A81819">
        <w:t xml:space="preserve">simply </w:t>
      </w:r>
      <w:r>
        <w:t>because it ha</w:t>
      </w:r>
      <w:r w:rsidR="00A81819">
        <w:t>d</w:t>
      </w:r>
      <w:r>
        <w:t xml:space="preserve"> never been considered. The idea had never </w:t>
      </w:r>
      <w:r w:rsidR="00906A4E">
        <w:t>arisen</w:t>
      </w:r>
      <w:r>
        <w:t xml:space="preserve">. </w:t>
      </w:r>
    </w:p>
    <w:p w:rsidR="00A4432E" w:rsidRDefault="00A4432E" w:rsidP="006E595D">
      <w:pPr>
        <w:pStyle w:val="NoSpacing"/>
      </w:pPr>
    </w:p>
    <w:p w:rsidR="00A04B75" w:rsidRDefault="00A04B75" w:rsidP="006E595D">
      <w:pPr>
        <w:pStyle w:val="NoSpacing"/>
      </w:pPr>
      <w:r>
        <w:t xml:space="preserve">With a continuing lack of </w:t>
      </w:r>
      <w:r w:rsidR="00403175">
        <w:t>disability</w:t>
      </w:r>
      <w:r>
        <w:t xml:space="preserve"> employment at </w:t>
      </w:r>
      <w:r w:rsidR="00403175">
        <w:t>leadership</w:t>
      </w:r>
      <w:r>
        <w:t xml:space="preserve"> levels this lack of consideration </w:t>
      </w:r>
      <w:r w:rsidR="00CF05BA">
        <w:t>will</w:t>
      </w:r>
      <w:r>
        <w:t xml:space="preserve"> continue unnoticed</w:t>
      </w:r>
      <w:r w:rsidR="00CF05BA">
        <w:t xml:space="preserve"> as there are very few examples</w:t>
      </w:r>
      <w:r w:rsidR="00E61067">
        <w:t xml:space="preserve"> of senior disability leaders</w:t>
      </w:r>
      <w:r w:rsidR="00CF05BA">
        <w:t xml:space="preserve"> to act as </w:t>
      </w:r>
      <w:r w:rsidR="00A4432E">
        <w:t>catalysts for</w:t>
      </w:r>
      <w:r w:rsidR="00CF05BA">
        <w:t xml:space="preserve"> change</w:t>
      </w:r>
      <w:r>
        <w:t xml:space="preserve">. </w:t>
      </w:r>
      <w:r w:rsidR="00A81819">
        <w:t xml:space="preserve">It seemed </w:t>
      </w:r>
      <w:r w:rsidR="00403175">
        <w:t>that</w:t>
      </w:r>
      <w:r w:rsidR="00A81819">
        <w:t xml:space="preserve"> my role was to turn up and put the two words “disability” and “</w:t>
      </w:r>
      <w:r w:rsidR="00403175">
        <w:t>leadership</w:t>
      </w:r>
      <w:r w:rsidR="00A81819">
        <w:t xml:space="preserve">” in the same sentence. </w:t>
      </w:r>
      <w:r w:rsidR="00403175">
        <w:t>The experience</w:t>
      </w:r>
      <w:r w:rsidR="00A81819">
        <w:t xml:space="preserve"> </w:t>
      </w:r>
      <w:r w:rsidR="00403175">
        <w:t xml:space="preserve">of </w:t>
      </w:r>
      <w:r w:rsidR="00F50883">
        <w:t>introducing dis</w:t>
      </w:r>
      <w:r w:rsidR="00403175">
        <w:t xml:space="preserve">ability leadership </w:t>
      </w:r>
      <w:r w:rsidR="00A81819">
        <w:t xml:space="preserve">was </w:t>
      </w:r>
      <w:r w:rsidR="00906A4E">
        <w:t>challenging and confronting</w:t>
      </w:r>
      <w:r w:rsidR="00A81819">
        <w:t xml:space="preserve">. </w:t>
      </w:r>
      <w:r w:rsidR="00A4432E">
        <w:t xml:space="preserve">Fortunately, once I’d mentioned disability leadership most people readily embraced the idea and shifted their thinking. Within 6 months conversations started and talk was spreading. </w:t>
      </w:r>
    </w:p>
    <w:p w:rsidR="00A04B75" w:rsidRDefault="00A04B75" w:rsidP="006E595D">
      <w:pPr>
        <w:pStyle w:val="NoSpacing"/>
      </w:pPr>
    </w:p>
    <w:p w:rsidR="00403175" w:rsidRDefault="00A04B75" w:rsidP="006E595D">
      <w:pPr>
        <w:pStyle w:val="NoSpacing"/>
      </w:pPr>
      <w:r>
        <w:t xml:space="preserve">Initially, my target was to work with these </w:t>
      </w:r>
      <w:r w:rsidR="00403175">
        <w:t>organisations</w:t>
      </w:r>
      <w:r>
        <w:t xml:space="preserve"> (both government and corporate) to </w:t>
      </w:r>
      <w:r w:rsidR="00403175">
        <w:t xml:space="preserve">assist with </w:t>
      </w:r>
      <w:r>
        <w:t>develop</w:t>
      </w:r>
      <w:r w:rsidR="00403175">
        <w:t>ing</w:t>
      </w:r>
      <w:r>
        <w:t xml:space="preserve"> their disability leadership programs</w:t>
      </w:r>
      <w:r w:rsidR="00403175">
        <w:t>, to provide coaching and consulting</w:t>
      </w:r>
      <w:r>
        <w:t xml:space="preserve">. </w:t>
      </w:r>
      <w:r w:rsidR="00F20682">
        <w:t xml:space="preserve">I had planned to use my fellowship to develop good networks in </w:t>
      </w:r>
      <w:r w:rsidR="00A4432E">
        <w:t xml:space="preserve">government and corporate </w:t>
      </w:r>
      <w:r w:rsidR="00F20682">
        <w:t>diversity area</w:t>
      </w:r>
      <w:r w:rsidR="00A4432E">
        <w:t>s</w:t>
      </w:r>
      <w:r w:rsidR="00F20682">
        <w:t xml:space="preserve"> so that change could be made. </w:t>
      </w:r>
      <w:r>
        <w:t xml:space="preserve">It became clear that the only </w:t>
      </w:r>
      <w:r w:rsidR="00F20682">
        <w:t xml:space="preserve">disability related </w:t>
      </w:r>
      <w:r>
        <w:t xml:space="preserve">work </w:t>
      </w:r>
      <w:r w:rsidR="00E61067">
        <w:t>underway</w:t>
      </w:r>
      <w:r>
        <w:t xml:space="preserve"> was at the entry level and that </w:t>
      </w:r>
      <w:r w:rsidR="00906A4E">
        <w:t>it was a significant</w:t>
      </w:r>
      <w:r>
        <w:t xml:space="preserve"> challenge </w:t>
      </w:r>
      <w:r w:rsidR="00403175">
        <w:t>to</w:t>
      </w:r>
      <w:r>
        <w:t xml:space="preserve"> mov</w:t>
      </w:r>
      <w:r w:rsidR="00403175">
        <w:t>e</w:t>
      </w:r>
      <w:r>
        <w:t xml:space="preserve"> outside that restrictive box. </w:t>
      </w:r>
    </w:p>
    <w:p w:rsidR="00403175" w:rsidRDefault="00403175" w:rsidP="006E595D">
      <w:pPr>
        <w:pStyle w:val="NoSpacing"/>
      </w:pPr>
    </w:p>
    <w:p w:rsidR="00E61067" w:rsidRDefault="00F20682" w:rsidP="006E595D">
      <w:pPr>
        <w:pStyle w:val="NoSpacing"/>
      </w:pPr>
      <w:r>
        <w:t>Harnessing these networks is vital and t</w:t>
      </w:r>
      <w:r w:rsidR="00A04B75">
        <w:t xml:space="preserve">his work continues, and needs to, but </w:t>
      </w:r>
      <w:r w:rsidR="00CD15EC">
        <w:t xml:space="preserve">with the continuing lack of disability leaders, and any </w:t>
      </w:r>
      <w:r w:rsidR="00403175">
        <w:t>ownership</w:t>
      </w:r>
      <w:r w:rsidR="00CD15EC">
        <w:t xml:space="preserve"> of the area by </w:t>
      </w:r>
      <w:r w:rsidR="00E61067">
        <w:t>the people it is about</w:t>
      </w:r>
      <w:r w:rsidR="00CD15EC">
        <w:t xml:space="preserve">, parallel work </w:t>
      </w:r>
      <w:r w:rsidR="00906A4E">
        <w:t xml:space="preserve">is urgently </w:t>
      </w:r>
      <w:r w:rsidR="00CD15EC">
        <w:t xml:space="preserve">required to develop a strong specialist </w:t>
      </w:r>
      <w:r w:rsidR="00403175">
        <w:t>leadership</w:t>
      </w:r>
      <w:r w:rsidR="00CD15EC">
        <w:t xml:space="preserve"> development space. </w:t>
      </w:r>
    </w:p>
    <w:p w:rsidR="00E61067" w:rsidRDefault="00E61067" w:rsidP="006E595D">
      <w:pPr>
        <w:pStyle w:val="NoSpacing"/>
      </w:pPr>
    </w:p>
    <w:p w:rsidR="00A04B75" w:rsidRDefault="00A81819" w:rsidP="006E595D">
      <w:pPr>
        <w:pStyle w:val="NoSpacing"/>
      </w:pPr>
      <w:r>
        <w:t xml:space="preserve">Interestingly, all other diversity groups have specialist </w:t>
      </w:r>
      <w:r w:rsidR="00403175">
        <w:t>leadership</w:t>
      </w:r>
      <w:r>
        <w:t xml:space="preserve"> development programs in recognition of the prejudice against minority groups</w:t>
      </w:r>
      <w:r w:rsidRPr="00A81819">
        <w:t xml:space="preserve"> that still exists</w:t>
      </w:r>
      <w:r>
        <w:t xml:space="preserve"> in the </w:t>
      </w:r>
      <w:r w:rsidR="00403175">
        <w:t>broader</w:t>
      </w:r>
      <w:r>
        <w:t xml:space="preserve"> community</w:t>
      </w:r>
      <w:r w:rsidR="00403175">
        <w:t>; except</w:t>
      </w:r>
      <w:r>
        <w:t xml:space="preserve"> people with disabilities</w:t>
      </w:r>
      <w:r w:rsidR="00403175">
        <w:t>, who</w:t>
      </w:r>
      <w:r>
        <w:t xml:space="preserve"> have never been afforded this consideration and are expected to cut it in the </w:t>
      </w:r>
      <w:r w:rsidR="00A252D6">
        <w:t xml:space="preserve">open ocean, the mainstream. </w:t>
      </w:r>
      <w:r w:rsidR="00403175">
        <w:t>Clearly</w:t>
      </w:r>
      <w:r w:rsidR="00A252D6">
        <w:t xml:space="preserve"> this hasn’t worked and isn’t working, otherwise there would be a growing cohort of </w:t>
      </w:r>
      <w:r w:rsidR="00403175">
        <w:t>disability</w:t>
      </w:r>
      <w:r w:rsidR="00A252D6">
        <w:t xml:space="preserve"> leaders and an increasing level of </w:t>
      </w:r>
      <w:r w:rsidR="00403175">
        <w:t>disability</w:t>
      </w:r>
      <w:r w:rsidR="00A252D6">
        <w:t xml:space="preserve"> employment. Australia has been stagnant for at least 30 years in both areas, while we continue to use a bigger and bigger sledgehammer to hit the same nail. </w:t>
      </w:r>
    </w:p>
    <w:p w:rsidR="00F50883" w:rsidRDefault="00F50883" w:rsidP="006E595D">
      <w:pPr>
        <w:pStyle w:val="NoSpacing"/>
      </w:pPr>
    </w:p>
    <w:p w:rsidR="00F50883" w:rsidRDefault="00F50883" w:rsidP="006E595D">
      <w:pPr>
        <w:pStyle w:val="NoSpacing"/>
      </w:pPr>
      <w:r w:rsidRPr="00F50883">
        <w:t xml:space="preserve">It also became clear that we just aren’t doing diversity very well in Australia. That diversity isn’t very diverse. </w:t>
      </w:r>
      <w:r w:rsidR="00906A4E">
        <w:t xml:space="preserve">For many the word diversity means gender and is very narrowcast. </w:t>
      </w:r>
      <w:r w:rsidRPr="00F50883">
        <w:t xml:space="preserve">Minority groups are still outside the mainstream and largely absent. </w:t>
      </w:r>
      <w:r>
        <w:t xml:space="preserve">While we are very good at counting, we are less accomplished at embracing diversity and what that diversity can bring. </w:t>
      </w:r>
      <w:r w:rsidRPr="00F50883">
        <w:t xml:space="preserve">Throughout my </w:t>
      </w:r>
      <w:r>
        <w:t xml:space="preserve">study </w:t>
      </w:r>
      <w:r w:rsidRPr="00F50883">
        <w:t>year I encountered only 2 people with disabilities working in diversity. I also found a strong culture of assimilation for the few people with disabilities who do work in the mainstream – “I’m here to work not to be disabled”, alongside “we know you have a disability but please don’t make an issue of it or talk about it”.</w:t>
      </w:r>
      <w:r>
        <w:t xml:space="preserve"> Remember, </w:t>
      </w:r>
      <w:r w:rsidR="00A73B1A">
        <w:t xml:space="preserve">there are few disability leaders in the corporate or government </w:t>
      </w:r>
      <w:r w:rsidR="0096063C">
        <w:t>sector,</w:t>
      </w:r>
      <w:r w:rsidR="00A73B1A">
        <w:t xml:space="preserve"> so this refers to low and mid-level workforce. </w:t>
      </w:r>
    </w:p>
    <w:p w:rsidR="00A252D6" w:rsidRDefault="00A252D6" w:rsidP="006E595D">
      <w:pPr>
        <w:pStyle w:val="NoSpacing"/>
      </w:pPr>
    </w:p>
    <w:p w:rsidR="00E61067" w:rsidRDefault="00A252D6" w:rsidP="006E595D">
      <w:pPr>
        <w:pStyle w:val="NoSpacing"/>
      </w:pPr>
      <w:r>
        <w:t xml:space="preserve">Midway </w:t>
      </w:r>
      <w:r w:rsidR="00403175">
        <w:t>through</w:t>
      </w:r>
      <w:r>
        <w:t xml:space="preserve"> my fellowship year I changed tack. </w:t>
      </w:r>
      <w:r w:rsidR="00A4432E">
        <w:t>T</w:t>
      </w:r>
      <w:r w:rsidR="00DF188E">
        <w:t>he solution was not to continue using bigger sledgehammers</w:t>
      </w:r>
      <w:r w:rsidR="00A4432E">
        <w:t>, but to look at diversity and disability leadership differently.</w:t>
      </w:r>
      <w:r w:rsidR="00DF188E">
        <w:t xml:space="preserve"> </w:t>
      </w:r>
      <w:r w:rsidR="00403175">
        <w:t>Time</w:t>
      </w:r>
      <w:r w:rsidR="00DF188E">
        <w:t xml:space="preserve"> to get into the </w:t>
      </w:r>
      <w:hyperlink r:id="rId10" w:history="1">
        <w:r w:rsidR="00DF188E" w:rsidRPr="00CF05BA">
          <w:rPr>
            <w:rStyle w:val="Hyperlink"/>
          </w:rPr>
          <w:t>Blue Ocean</w:t>
        </w:r>
      </w:hyperlink>
      <w:r w:rsidR="00DF188E">
        <w:t xml:space="preserve"> and think outside the box. </w:t>
      </w:r>
    </w:p>
    <w:p w:rsidR="00E61067" w:rsidRDefault="00E61067" w:rsidP="006E595D">
      <w:pPr>
        <w:pStyle w:val="NoSpacing"/>
      </w:pPr>
    </w:p>
    <w:p w:rsidR="00A252D6" w:rsidRDefault="00DF188E" w:rsidP="006E595D">
      <w:pPr>
        <w:pStyle w:val="NoSpacing"/>
      </w:pPr>
      <w:r>
        <w:t xml:space="preserve">One day a member of the </w:t>
      </w:r>
      <w:r w:rsidR="00403175">
        <w:t>Disability</w:t>
      </w:r>
      <w:r>
        <w:t xml:space="preserve"> </w:t>
      </w:r>
      <w:r w:rsidR="00403175">
        <w:t>Leadership</w:t>
      </w:r>
      <w:r>
        <w:t xml:space="preserve"> </w:t>
      </w:r>
      <w:r w:rsidR="00403175">
        <w:t>Institute</w:t>
      </w:r>
      <w:r>
        <w:t xml:space="preserve"> </w:t>
      </w:r>
      <w:r w:rsidR="00403175">
        <w:t>Facebook</w:t>
      </w:r>
      <w:r>
        <w:t xml:space="preserve"> group</w:t>
      </w:r>
      <w:r w:rsidR="00CF67F8">
        <w:rPr>
          <w:rStyle w:val="FootnoteReference"/>
        </w:rPr>
        <w:footnoteReference w:id="1"/>
      </w:r>
      <w:r>
        <w:t xml:space="preserve"> </w:t>
      </w:r>
      <w:r w:rsidR="00403175">
        <w:t>said,</w:t>
      </w:r>
      <w:r>
        <w:t xml:space="preserve"> “we must make our own </w:t>
      </w:r>
      <w:r w:rsidR="00403175">
        <w:t>solutions</w:t>
      </w:r>
      <w:r>
        <w:t xml:space="preserve">” </w:t>
      </w:r>
      <w:r w:rsidR="00F20682">
        <w:t xml:space="preserve">(when talking about a young highly educated disabled woman who could not land a job in her field) </w:t>
      </w:r>
      <w:r>
        <w:t xml:space="preserve">and I realised that she was right and that </w:t>
      </w:r>
      <w:r w:rsidR="00F20682">
        <w:t xml:space="preserve">we should apply </w:t>
      </w:r>
      <w:r w:rsidR="00EC34B6">
        <w:lastRenderedPageBreak/>
        <w:t xml:space="preserve">this tactic </w:t>
      </w:r>
      <w:r>
        <w:t xml:space="preserve">to the void in </w:t>
      </w:r>
      <w:r w:rsidR="00403175">
        <w:t>disability</w:t>
      </w:r>
      <w:r>
        <w:t xml:space="preserve"> </w:t>
      </w:r>
      <w:r w:rsidR="00403175">
        <w:t>leadership</w:t>
      </w:r>
      <w:r>
        <w:t xml:space="preserve">. This was a major turning point for both me and the </w:t>
      </w:r>
      <w:r w:rsidR="00403175">
        <w:t>Disability</w:t>
      </w:r>
      <w:r>
        <w:t xml:space="preserve"> </w:t>
      </w:r>
      <w:r w:rsidR="00403175">
        <w:t>Leadership</w:t>
      </w:r>
      <w:r>
        <w:t xml:space="preserve"> </w:t>
      </w:r>
      <w:r w:rsidR="00403175">
        <w:t>Institute</w:t>
      </w:r>
      <w:r>
        <w:t xml:space="preserve">. </w:t>
      </w:r>
      <w:r w:rsidR="00403175">
        <w:t>Suddenly</w:t>
      </w:r>
      <w:r>
        <w:t>, there was a way forward</w:t>
      </w:r>
      <w:r w:rsidR="00EC34B6">
        <w:t xml:space="preserve"> that didn’t </w:t>
      </w:r>
      <w:r w:rsidR="00906A4E">
        <w:t xml:space="preserve">require </w:t>
      </w:r>
      <w:r w:rsidR="00EC34B6">
        <w:t xml:space="preserve">putting </w:t>
      </w:r>
      <w:r w:rsidR="00347315">
        <w:t>our</w:t>
      </w:r>
      <w:r w:rsidR="00EC34B6">
        <w:t xml:space="preserve"> hand out or relying on </w:t>
      </w:r>
      <w:r w:rsidR="00403175">
        <w:t>others</w:t>
      </w:r>
      <w:r w:rsidR="00EC34B6">
        <w:t xml:space="preserve">. Here was a solution that we could make for </w:t>
      </w:r>
      <w:r w:rsidR="00403175">
        <w:t>ourselves</w:t>
      </w:r>
      <w:r w:rsidR="00EC34B6">
        <w:t xml:space="preserve">, that would be owned and </w:t>
      </w:r>
      <w:r w:rsidR="00403175">
        <w:t>operated</w:t>
      </w:r>
      <w:r w:rsidR="00EC34B6">
        <w:t xml:space="preserve"> by disabled people</w:t>
      </w:r>
      <w:r>
        <w:t xml:space="preserve">. </w:t>
      </w:r>
      <w:r w:rsidR="00EC34B6">
        <w:t xml:space="preserve">We could stop expecting the kindness of strangers. </w:t>
      </w:r>
      <w:r w:rsidR="00403175">
        <w:t xml:space="preserve">We could stop tapping gently on doors and asking politely for them to be opened. </w:t>
      </w:r>
    </w:p>
    <w:p w:rsidR="00EC34B6" w:rsidRDefault="00EC34B6" w:rsidP="006E595D">
      <w:pPr>
        <w:pStyle w:val="NoSpacing"/>
      </w:pPr>
    </w:p>
    <w:p w:rsidR="00EC34B6" w:rsidRDefault="00EC34B6" w:rsidP="006E595D">
      <w:pPr>
        <w:pStyle w:val="NoSpacing"/>
      </w:pPr>
      <w:r>
        <w:t xml:space="preserve">This </w:t>
      </w:r>
      <w:r w:rsidR="00E61067">
        <w:t>appears to be</w:t>
      </w:r>
      <w:r>
        <w:t xml:space="preserve"> revolutionary</w:t>
      </w:r>
      <w:r w:rsidR="00347315">
        <w:t xml:space="preserve"> (and sometimes unwelcome)</w:t>
      </w:r>
      <w:r>
        <w:t xml:space="preserve"> thinking in disability diversity circles which</w:t>
      </w:r>
      <w:r w:rsidR="00F20682">
        <w:t xml:space="preserve">, I </w:t>
      </w:r>
      <w:r w:rsidR="00403175">
        <w:t>discovered</w:t>
      </w:r>
      <w:r w:rsidR="00F20682">
        <w:t xml:space="preserve">, </w:t>
      </w:r>
      <w:r>
        <w:t xml:space="preserve">are primarily operated by people </w:t>
      </w:r>
      <w:r w:rsidR="00403175">
        <w:t>without</w:t>
      </w:r>
      <w:r>
        <w:t xml:space="preserve"> </w:t>
      </w:r>
      <w:r w:rsidR="00403175">
        <w:t>disabilities</w:t>
      </w:r>
      <w:r w:rsidR="00E61067">
        <w:t>. Their</w:t>
      </w:r>
      <w:r>
        <w:t xml:space="preserve"> </w:t>
      </w:r>
      <w:r w:rsidR="00403175">
        <w:t>solutions</w:t>
      </w:r>
      <w:r>
        <w:t xml:space="preserve"> </w:t>
      </w:r>
      <w:r w:rsidR="00E61067">
        <w:t xml:space="preserve">are </w:t>
      </w:r>
      <w:r w:rsidR="00A73B1A">
        <w:t xml:space="preserve">currently </w:t>
      </w:r>
      <w:r>
        <w:t xml:space="preserve">formulated to suit </w:t>
      </w:r>
      <w:r w:rsidR="00403175">
        <w:t>mainstream</w:t>
      </w:r>
      <w:r>
        <w:t xml:space="preserve"> culture and ways of </w:t>
      </w:r>
      <w:r w:rsidR="00E61067">
        <w:t>operation and fail to consider</w:t>
      </w:r>
      <w:r>
        <w:t xml:space="preserve"> how people with </w:t>
      </w:r>
      <w:r w:rsidR="00403175">
        <w:t>disabilities</w:t>
      </w:r>
      <w:r>
        <w:t xml:space="preserve"> might configure </w:t>
      </w:r>
      <w:r w:rsidR="00403175">
        <w:t>solutions</w:t>
      </w:r>
      <w:r>
        <w:t xml:space="preserve"> </w:t>
      </w:r>
      <w:r w:rsidR="00906A4E">
        <w:t>to</w:t>
      </w:r>
      <w:r>
        <w:t xml:space="preserve"> make </w:t>
      </w:r>
      <w:r w:rsidR="00906A4E">
        <w:t xml:space="preserve">the </w:t>
      </w:r>
      <w:r>
        <w:t>change</w:t>
      </w:r>
      <w:r w:rsidR="00906A4E">
        <w:t xml:space="preserve"> that is sorely needed</w:t>
      </w:r>
      <w:r>
        <w:t xml:space="preserve">. </w:t>
      </w:r>
      <w:r w:rsidR="00A4432E">
        <w:t>S</w:t>
      </w:r>
      <w:r w:rsidR="00E61067">
        <w:t>ame nail, get a b</w:t>
      </w:r>
      <w:r w:rsidR="00F20682">
        <w:t>igger sledgehammer</w:t>
      </w:r>
      <w:r w:rsidR="00E61067">
        <w:t>.</w:t>
      </w:r>
      <w:r w:rsidR="00F20682">
        <w:t xml:space="preserve"> </w:t>
      </w:r>
    </w:p>
    <w:p w:rsidR="00347315" w:rsidRDefault="00347315" w:rsidP="006E595D">
      <w:pPr>
        <w:pStyle w:val="NoSpacing"/>
      </w:pPr>
    </w:p>
    <w:p w:rsidR="00347315" w:rsidRDefault="00347315" w:rsidP="006E595D">
      <w:pPr>
        <w:pStyle w:val="NoSpacing"/>
      </w:pPr>
      <w:r>
        <w:t xml:space="preserve">The </w:t>
      </w:r>
      <w:r w:rsidR="00403175">
        <w:t>Disability</w:t>
      </w:r>
      <w:r>
        <w:t xml:space="preserve"> </w:t>
      </w:r>
      <w:r w:rsidR="00403175">
        <w:t>Leadership</w:t>
      </w:r>
      <w:r>
        <w:t xml:space="preserve"> </w:t>
      </w:r>
      <w:r w:rsidR="00403175">
        <w:t>Institute</w:t>
      </w:r>
      <w:r>
        <w:t xml:space="preserve"> </w:t>
      </w:r>
      <w:r w:rsidR="00236CC3">
        <w:t>has</w:t>
      </w:r>
      <w:r>
        <w:t xml:space="preserve"> now </w:t>
      </w:r>
      <w:r w:rsidR="00236CC3">
        <w:t xml:space="preserve">turned its </w:t>
      </w:r>
      <w:r>
        <w:t xml:space="preserve">focus </w:t>
      </w:r>
      <w:r w:rsidR="00236CC3">
        <w:t xml:space="preserve">to </w:t>
      </w:r>
      <w:r>
        <w:t>specialist disability leader</w:t>
      </w:r>
      <w:r w:rsidR="00403175">
        <w:t>ship</w:t>
      </w:r>
      <w:r>
        <w:t xml:space="preserve"> training</w:t>
      </w:r>
      <w:r w:rsidR="00403175">
        <w:t xml:space="preserve">, and </w:t>
      </w:r>
      <w:r w:rsidR="00236CC3">
        <w:t>to</w:t>
      </w:r>
      <w:r w:rsidR="00403175">
        <w:t xml:space="preserve"> skilling up emerging and established </w:t>
      </w:r>
      <w:r w:rsidR="00FB6666">
        <w:t>disability</w:t>
      </w:r>
      <w:r w:rsidR="00403175">
        <w:t xml:space="preserve"> </w:t>
      </w:r>
      <w:r w:rsidR="00FB6666">
        <w:t>leadership</w:t>
      </w:r>
      <w:r w:rsidR="00403175">
        <w:t xml:space="preserve"> talent within an environment of peer support and peer learning. This includes </w:t>
      </w:r>
      <w:r w:rsidR="00FB6666">
        <w:t>developing</w:t>
      </w:r>
      <w:r w:rsidR="00403175">
        <w:t xml:space="preserve"> one of the world’s first specialist </w:t>
      </w:r>
      <w:r w:rsidR="00FB6666">
        <w:t>disability</w:t>
      </w:r>
      <w:r w:rsidR="00403175">
        <w:t xml:space="preserve"> </w:t>
      </w:r>
      <w:r w:rsidR="00FB6666">
        <w:t>leadership</w:t>
      </w:r>
      <w:r w:rsidR="00403175">
        <w:t xml:space="preserve"> courses to be designed and delivered by </w:t>
      </w:r>
      <w:r w:rsidR="00FB6666">
        <w:t>people</w:t>
      </w:r>
      <w:r w:rsidR="00403175">
        <w:t xml:space="preserve"> with </w:t>
      </w:r>
      <w:r w:rsidR="00FB6666">
        <w:t>disabilities</w:t>
      </w:r>
      <w:r w:rsidR="00403175">
        <w:t xml:space="preserve">. </w:t>
      </w:r>
      <w:r w:rsidR="00E61681">
        <w:t xml:space="preserve">Realising that we must start to look at the entire field of play differently was a major turning point in my understanding </w:t>
      </w:r>
      <w:r w:rsidR="00FB6666">
        <w:t>of</w:t>
      </w:r>
      <w:r w:rsidR="00E61681">
        <w:t xml:space="preserve"> how we might make significant social change in this intractable area</w:t>
      </w:r>
      <w:r w:rsidR="00236CC3">
        <w:t xml:space="preserve"> which has produced no real </w:t>
      </w:r>
      <w:r w:rsidR="00FB6666">
        <w:t>outcomes</w:t>
      </w:r>
      <w:r w:rsidR="00236CC3">
        <w:t xml:space="preserve"> in 30 years</w:t>
      </w:r>
      <w:r w:rsidR="00E61681">
        <w:t xml:space="preserve">. </w:t>
      </w:r>
      <w:r w:rsidR="00A73B1A">
        <w:t xml:space="preserve">Australia’s global disability employment rankings have remained largely unchanged for several decades. </w:t>
      </w:r>
    </w:p>
    <w:p w:rsidR="00E61067" w:rsidRDefault="00E61067" w:rsidP="006E595D">
      <w:pPr>
        <w:pStyle w:val="NoSpacing"/>
      </w:pPr>
    </w:p>
    <w:p w:rsidR="00E61067" w:rsidRDefault="00E61067" w:rsidP="006E595D">
      <w:pPr>
        <w:pStyle w:val="NoSpacing"/>
      </w:pPr>
      <w:r>
        <w:t xml:space="preserve">Until now there has been a strong insistence on </w:t>
      </w:r>
      <w:r w:rsidR="00AD6D85">
        <w:t xml:space="preserve">work being undertaken exclusively within frameworks of </w:t>
      </w:r>
      <w:r>
        <w:t>collaborati</w:t>
      </w:r>
      <w:r w:rsidR="00AD6D85">
        <w:t>on</w:t>
      </w:r>
      <w:r>
        <w:t xml:space="preserve"> with friends and allies to achieve the outcomes the disability community desperately needs</w:t>
      </w:r>
      <w:r w:rsidR="00AD6D85">
        <w:t xml:space="preserve">. </w:t>
      </w:r>
      <w:r>
        <w:t xml:space="preserve">While that must continue, they are after all our friends and allies, it is finally time to recognise the need for a specialist space owned by us and designed for us. Following some deep thinking, and consulting some trusted elders in the </w:t>
      </w:r>
      <w:r w:rsidR="00A7465E">
        <w:t>disability</w:t>
      </w:r>
      <w:r>
        <w:t xml:space="preserve"> </w:t>
      </w:r>
      <w:r w:rsidR="00A7465E">
        <w:t>movement</w:t>
      </w:r>
      <w:r>
        <w:t xml:space="preserve">, it became clear that </w:t>
      </w:r>
      <w:hyperlink r:id="rId11" w:history="1">
        <w:r w:rsidRPr="00AD6D85">
          <w:rPr>
            <w:rStyle w:val="Hyperlink"/>
          </w:rPr>
          <w:t>both solutions</w:t>
        </w:r>
      </w:hyperlink>
      <w:r>
        <w:t xml:space="preserve"> are needed. I valued the </w:t>
      </w:r>
      <w:r w:rsidR="00A7465E">
        <w:t>conversations</w:t>
      </w:r>
      <w:r>
        <w:t xml:space="preserve"> enormously that led to this understanding and thank those friends / elders for their time and contribution. </w:t>
      </w:r>
    </w:p>
    <w:p w:rsidR="00CF67F8" w:rsidRDefault="00CF67F8" w:rsidP="006E595D">
      <w:pPr>
        <w:pStyle w:val="NoSpacing"/>
      </w:pPr>
    </w:p>
    <w:p w:rsidR="00CF67F8" w:rsidRDefault="00CF67F8" w:rsidP="006E595D">
      <w:pPr>
        <w:pStyle w:val="NoSpacing"/>
      </w:pPr>
    </w:p>
    <w:p w:rsidR="0090203A" w:rsidRDefault="0090203A">
      <w:pPr>
        <w:spacing w:after="160" w:line="259" w:lineRule="auto"/>
        <w:rPr>
          <w:rFonts w:asciiTheme="majorHAnsi" w:eastAsiaTheme="majorEastAsia" w:hAnsiTheme="majorHAnsi" w:cstheme="majorBidi"/>
          <w:spacing w:val="-10"/>
          <w:kern w:val="28"/>
          <w:sz w:val="44"/>
          <w:szCs w:val="56"/>
        </w:rPr>
      </w:pPr>
      <w:r>
        <w:rPr>
          <w:sz w:val="44"/>
        </w:rPr>
        <w:br w:type="page"/>
      </w:r>
    </w:p>
    <w:p w:rsidR="00CF67F8" w:rsidRPr="00CF67F8" w:rsidRDefault="00CF67F8" w:rsidP="00CF67F8">
      <w:pPr>
        <w:pStyle w:val="Title"/>
        <w:rPr>
          <w:sz w:val="44"/>
        </w:rPr>
      </w:pPr>
      <w:r w:rsidRPr="00CF67F8">
        <w:rPr>
          <w:sz w:val="44"/>
        </w:rPr>
        <w:lastRenderedPageBreak/>
        <w:t>Developing a new discipline</w:t>
      </w:r>
    </w:p>
    <w:p w:rsidR="006E595D" w:rsidRDefault="006E595D" w:rsidP="006E595D">
      <w:pPr>
        <w:pStyle w:val="NoSpacing"/>
      </w:pPr>
    </w:p>
    <w:p w:rsidR="00E61681" w:rsidRDefault="00236CC3" w:rsidP="006E595D">
      <w:pPr>
        <w:pStyle w:val="NoSpacing"/>
      </w:pPr>
      <w:r>
        <w:t xml:space="preserve">Once it </w:t>
      </w:r>
      <w:r w:rsidR="00FB6666">
        <w:t>became</w:t>
      </w:r>
      <w:r>
        <w:t xml:space="preserve"> </w:t>
      </w:r>
      <w:r w:rsidR="00FB6666">
        <w:t>clear</w:t>
      </w:r>
      <w:r>
        <w:t xml:space="preserve"> that there was no current work being undertaken, and that an entire field of development needed to be </w:t>
      </w:r>
      <w:r w:rsidR="00FB6666">
        <w:t>initiated</w:t>
      </w:r>
      <w:r>
        <w:t xml:space="preserve">, the interviews with diversity practitioners started to provide </w:t>
      </w:r>
      <w:r w:rsidR="00AD6D85">
        <w:t xml:space="preserve">deeper </w:t>
      </w:r>
      <w:r>
        <w:t xml:space="preserve">value. What had been tried in other diversity areas? How had shifts been achieved in </w:t>
      </w:r>
      <w:r w:rsidR="00FB6666">
        <w:t>changing</w:t>
      </w:r>
      <w:r>
        <w:t xml:space="preserve"> existing paradigms for gender, Indigenous, and LGBTIQ leadership? </w:t>
      </w:r>
    </w:p>
    <w:p w:rsidR="00236CC3" w:rsidRDefault="00236CC3" w:rsidP="006E595D">
      <w:pPr>
        <w:pStyle w:val="NoSpacing"/>
      </w:pPr>
    </w:p>
    <w:p w:rsidR="00236CC3" w:rsidRDefault="00FB6666" w:rsidP="006E595D">
      <w:pPr>
        <w:pStyle w:val="NoSpacing"/>
      </w:pPr>
      <w:r>
        <w:t>There</w:t>
      </w:r>
      <w:r w:rsidR="00236CC3">
        <w:t xml:space="preserve"> are many </w:t>
      </w:r>
      <w:r>
        <w:t>examples</w:t>
      </w:r>
      <w:r w:rsidR="00236CC3">
        <w:t xml:space="preserve"> of frameworks used in other diversity areas that have produced outcomes for specific diversity cohorts. While </w:t>
      </w:r>
      <w:r>
        <w:t>there</w:t>
      </w:r>
      <w:r w:rsidR="00236CC3">
        <w:t xml:space="preserve"> is still much to be </w:t>
      </w:r>
      <w:r>
        <w:t>achieved</w:t>
      </w:r>
      <w:r w:rsidR="00A73B1A">
        <w:t xml:space="preserve"> for those diversity groups</w:t>
      </w:r>
      <w:r w:rsidR="00236CC3">
        <w:t xml:space="preserve">, it seems </w:t>
      </w:r>
      <w:r w:rsidR="00906A4E">
        <w:t xml:space="preserve">that </w:t>
      </w:r>
      <w:r w:rsidR="00236CC3">
        <w:t xml:space="preserve">the </w:t>
      </w:r>
      <w:r>
        <w:t>gender</w:t>
      </w:r>
      <w:r w:rsidR="00236CC3">
        <w:t xml:space="preserve"> diversity area has some particularly strong </w:t>
      </w:r>
      <w:r>
        <w:t>examples</w:t>
      </w:r>
      <w:r w:rsidR="00236CC3">
        <w:t xml:space="preserve"> to adapt for purpose into the disability space. One of </w:t>
      </w:r>
      <w:r>
        <w:t>these</w:t>
      </w:r>
      <w:r w:rsidR="00236CC3">
        <w:t xml:space="preserve"> is the </w:t>
      </w:r>
      <w:hyperlink r:id="rId12" w:history="1">
        <w:r w:rsidR="00236CC3" w:rsidRPr="00A73B1A">
          <w:rPr>
            <w:rStyle w:val="Hyperlink"/>
          </w:rPr>
          <w:t>Merit Trap</w:t>
        </w:r>
      </w:hyperlink>
      <w:r w:rsidR="00236CC3">
        <w:t xml:space="preserve">, another is the “be what you can see” role model adage, and a further key mechanism is the practice of specialist networks built by women to support women. Some of </w:t>
      </w:r>
      <w:r>
        <w:t>these</w:t>
      </w:r>
      <w:r w:rsidR="00236CC3">
        <w:t xml:space="preserve"> mechanisms have been successfully used in other diversity spaces, but few have been translated across into the disability area. </w:t>
      </w:r>
    </w:p>
    <w:p w:rsidR="00236CC3" w:rsidRDefault="00236CC3" w:rsidP="006E595D">
      <w:pPr>
        <w:pStyle w:val="NoSpacing"/>
      </w:pPr>
    </w:p>
    <w:p w:rsidR="00AD6D85" w:rsidRDefault="00236CC3" w:rsidP="006E595D">
      <w:pPr>
        <w:pStyle w:val="NoSpacing"/>
      </w:pPr>
      <w:r>
        <w:t xml:space="preserve">There was also an </w:t>
      </w:r>
      <w:r w:rsidR="00FB6666">
        <w:t>opportunity</w:t>
      </w:r>
      <w:r>
        <w:t xml:space="preserve"> to share personal expertise with diversity practitioners, </w:t>
      </w:r>
      <w:r w:rsidR="00FB6666">
        <w:t>particularly</w:t>
      </w:r>
      <w:r>
        <w:t xml:space="preserve"> around </w:t>
      </w:r>
      <w:r w:rsidR="00FB6666">
        <w:t>intersectionality</w:t>
      </w:r>
      <w:r>
        <w:t xml:space="preserve"> and other human rights frameworks. </w:t>
      </w:r>
      <w:r w:rsidR="00D967CD">
        <w:t xml:space="preserve">It was refreshing to assist </w:t>
      </w:r>
      <w:r w:rsidR="00FB6666">
        <w:t>organisations</w:t>
      </w:r>
      <w:r w:rsidR="00D967CD">
        <w:t xml:space="preserve"> with looking differently at their current practice and adapting my own expertise to suit their purpose. This generated </w:t>
      </w:r>
      <w:r w:rsidR="00A4432E">
        <w:t xml:space="preserve">an </w:t>
      </w:r>
      <w:r w:rsidR="00D967CD">
        <w:t xml:space="preserve">article on </w:t>
      </w:r>
      <w:hyperlink r:id="rId13" w:history="1">
        <w:r w:rsidR="00D967CD" w:rsidRPr="00D967CD">
          <w:rPr>
            <w:rStyle w:val="Hyperlink"/>
          </w:rPr>
          <w:t>intersectionality</w:t>
        </w:r>
      </w:hyperlink>
      <w:r w:rsidR="00D967CD">
        <w:t xml:space="preserve">, and another on </w:t>
      </w:r>
      <w:hyperlink r:id="rId14" w:history="1">
        <w:r w:rsidR="00FB6666" w:rsidRPr="00D967CD">
          <w:rPr>
            <w:rStyle w:val="Hyperlink"/>
          </w:rPr>
          <w:t>identifying</w:t>
        </w:r>
        <w:r w:rsidR="00D967CD" w:rsidRPr="00D967CD">
          <w:rPr>
            <w:rStyle w:val="Hyperlink"/>
          </w:rPr>
          <w:t xml:space="preserve"> disability</w:t>
        </w:r>
      </w:hyperlink>
      <w:r w:rsidR="00D967CD">
        <w:t xml:space="preserve"> in response to some </w:t>
      </w:r>
      <w:r w:rsidR="00FB6666">
        <w:t>of</w:t>
      </w:r>
      <w:r w:rsidR="00D967CD">
        <w:t xml:space="preserve"> the most frequently asked questions that I encountered. Being </w:t>
      </w:r>
      <w:r w:rsidR="00A4432E">
        <w:t>understood</w:t>
      </w:r>
      <w:r w:rsidR="00D967CD">
        <w:t xml:space="preserve"> to have expertise outside of my usual </w:t>
      </w:r>
      <w:r w:rsidR="00A4432E">
        <w:t xml:space="preserve">networks and </w:t>
      </w:r>
      <w:r w:rsidR="00AD6D85">
        <w:t>sphere</w:t>
      </w:r>
      <w:r w:rsidR="00D967CD">
        <w:t xml:space="preserve"> of influence was a welcome addition to my year of fellowship inquiry and provided a personal growth opportunity that was both unexpected and challenging. </w:t>
      </w:r>
    </w:p>
    <w:p w:rsidR="00AD6D85" w:rsidRDefault="00AD6D85" w:rsidP="006E595D">
      <w:pPr>
        <w:pStyle w:val="NoSpacing"/>
      </w:pPr>
    </w:p>
    <w:p w:rsidR="00AD6D85" w:rsidRDefault="00D967CD" w:rsidP="006E595D">
      <w:pPr>
        <w:pStyle w:val="NoSpacing"/>
      </w:pPr>
      <w:r w:rsidRPr="00D967CD">
        <w:t>The addition of challenging disability stereotype</w:t>
      </w:r>
      <w:r>
        <w:t>s, both personally as well as professionally,</w:t>
      </w:r>
      <w:r w:rsidRPr="00D967CD">
        <w:t xml:space="preserve"> </w:t>
      </w:r>
      <w:r>
        <w:t>re</w:t>
      </w:r>
      <w:r w:rsidR="00A533D6">
        <w:t xml:space="preserve">minded me that there is still a strong level of </w:t>
      </w:r>
      <w:r w:rsidR="00FB6666">
        <w:t>unconscious</w:t>
      </w:r>
      <w:r w:rsidR="00A533D6">
        <w:t xml:space="preserve"> bias and that addressing it would take significant </w:t>
      </w:r>
      <w:r w:rsidR="00FB6666">
        <w:t>intestinal</w:t>
      </w:r>
      <w:r w:rsidR="00A533D6">
        <w:t xml:space="preserve"> fortitude.</w:t>
      </w:r>
      <w:r w:rsidRPr="00D967CD">
        <w:t xml:space="preserve"> </w:t>
      </w:r>
      <w:r>
        <w:t xml:space="preserve">As someone who has been </w:t>
      </w:r>
      <w:r w:rsidR="00FB6666">
        <w:t>recognised</w:t>
      </w:r>
      <w:r>
        <w:t xml:space="preserve"> as an expert and a leader in the non-profit sector for some time I had to change tack, speak differently, and consider issues like business relevance, strategic imperatives and economic drivers from a different perspective. </w:t>
      </w:r>
      <w:r w:rsidR="00FB6666">
        <w:t>While</w:t>
      </w:r>
      <w:r>
        <w:t xml:space="preserve"> these all play a role in the non-profit sector they are approached very </w:t>
      </w:r>
      <w:r w:rsidR="00FB6666">
        <w:t>differently</w:t>
      </w:r>
      <w:r>
        <w:t xml:space="preserve"> in </w:t>
      </w:r>
      <w:r w:rsidR="00FB6666">
        <w:t>corporate</w:t>
      </w:r>
      <w:r>
        <w:t xml:space="preserve"> and government circles. </w:t>
      </w:r>
    </w:p>
    <w:p w:rsidR="00AD6D85" w:rsidRDefault="00AD6D85" w:rsidP="006E595D">
      <w:pPr>
        <w:pStyle w:val="NoSpacing"/>
      </w:pPr>
    </w:p>
    <w:p w:rsidR="00A533D6" w:rsidRDefault="00A533D6" w:rsidP="006E595D">
      <w:pPr>
        <w:pStyle w:val="NoSpacing"/>
      </w:pPr>
      <w:r>
        <w:t xml:space="preserve">My recognised status in the non-profit sector </w:t>
      </w:r>
      <w:r w:rsidR="00D00D87">
        <w:t xml:space="preserve">for many years </w:t>
      </w:r>
      <w:r>
        <w:t xml:space="preserve">also means my </w:t>
      </w:r>
      <w:r w:rsidR="00FB6666">
        <w:t>disability</w:t>
      </w:r>
      <w:r>
        <w:t xml:space="preserve"> has </w:t>
      </w:r>
      <w:r w:rsidR="00A73B1A">
        <w:t xml:space="preserve">rarely </w:t>
      </w:r>
      <w:r>
        <w:t>compromised my inclusion</w:t>
      </w:r>
      <w:r w:rsidR="00E025E0">
        <w:t xml:space="preserve"> in recent years</w:t>
      </w:r>
      <w:r>
        <w:t xml:space="preserve">. I </w:t>
      </w:r>
      <w:r w:rsidR="0096063C">
        <w:t>decided</w:t>
      </w:r>
      <w:r>
        <w:t xml:space="preserve"> </w:t>
      </w:r>
      <w:r w:rsidR="00FB6666">
        <w:t>early</w:t>
      </w:r>
      <w:r>
        <w:t xml:space="preserve"> in the </w:t>
      </w:r>
      <w:r w:rsidR="00D00D87">
        <w:t xml:space="preserve">fellowship </w:t>
      </w:r>
      <w:r>
        <w:t xml:space="preserve">year to overlook </w:t>
      </w:r>
      <w:r w:rsidR="00A73B1A">
        <w:t>the regular</w:t>
      </w:r>
      <w:r>
        <w:t xml:space="preserve"> </w:t>
      </w:r>
      <w:r w:rsidR="00FB6666">
        <w:t>discrimination</w:t>
      </w:r>
      <w:r>
        <w:t xml:space="preserve"> and intrusive </w:t>
      </w:r>
      <w:r w:rsidR="00FB6666">
        <w:t>questioning</w:t>
      </w:r>
      <w:r w:rsidR="00A73B1A">
        <w:t xml:space="preserve">. I was often treated as though I had just left school and knew nothing about the world or what I was doing, rather than as someone who is both proficient and </w:t>
      </w:r>
      <w:r w:rsidR="00110ED7">
        <w:t>accomplished</w:t>
      </w:r>
      <w:r w:rsidR="00A73B1A">
        <w:t xml:space="preserve">. This is not an uncommon experience for women with disabilities, so I have </w:t>
      </w:r>
      <w:r w:rsidR="00417B5A">
        <w:t xml:space="preserve">already </w:t>
      </w:r>
      <w:r w:rsidR="00A73B1A">
        <w:t xml:space="preserve">developed techniques for brushing it aside. It was quite fatiguing </w:t>
      </w:r>
      <w:r w:rsidR="00110ED7">
        <w:t>to disregard</w:t>
      </w:r>
      <w:r w:rsidR="00D00D87">
        <w:t xml:space="preserve"> the overt levels of</w:t>
      </w:r>
      <w:r w:rsidR="00110ED7">
        <w:t xml:space="preserve"> this consistently and constantly, but I treated it as a personal reminder of the work still required in disability inclusion. </w:t>
      </w:r>
      <w:r w:rsidR="00FB6666">
        <w:t>Throughout</w:t>
      </w:r>
      <w:r>
        <w:t xml:space="preserve"> all of this, though, I was fortunate to experience only one meeting with someone who was clearly so uncomfortable being near me that they rushed our time and left rapidly. I hope the meeting was as much a learning experience for them as it was for me. I still </w:t>
      </w:r>
      <w:r w:rsidR="00FB6666">
        <w:t>achieved</w:t>
      </w:r>
      <w:r>
        <w:t xml:space="preserve"> strong outcomes and was able to stay on message to learn what I wanted to learn, despite their behaviour.</w:t>
      </w:r>
    </w:p>
    <w:p w:rsidR="00A533D6" w:rsidRDefault="00A533D6" w:rsidP="006E595D">
      <w:pPr>
        <w:pStyle w:val="NoSpacing"/>
      </w:pPr>
    </w:p>
    <w:p w:rsidR="00A533D6" w:rsidRDefault="00A533D6" w:rsidP="006E595D">
      <w:pPr>
        <w:pStyle w:val="NoSpacing"/>
      </w:pPr>
      <w:r>
        <w:t xml:space="preserve">I found it quite grounding to be so </w:t>
      </w:r>
      <w:r w:rsidR="00FB6666">
        <w:t>consistently</w:t>
      </w:r>
      <w:r>
        <w:t xml:space="preserve"> outside my comfort zone and to still be working towards meeting my fellowship </w:t>
      </w:r>
      <w:r w:rsidR="00FB6666">
        <w:t>objectives</w:t>
      </w:r>
      <w:r>
        <w:t xml:space="preserve">. This ultimately proved valuable for my own </w:t>
      </w:r>
      <w:r w:rsidR="00FB6666">
        <w:t>leadership</w:t>
      </w:r>
      <w:r>
        <w:t xml:space="preserve"> development and </w:t>
      </w:r>
      <w:r w:rsidR="00E025E0">
        <w:t>reminded me that I must draw on my</w:t>
      </w:r>
      <w:r w:rsidR="00110ED7">
        <w:t xml:space="preserve"> </w:t>
      </w:r>
      <w:r>
        <w:t xml:space="preserve">skills in resilience and patience. </w:t>
      </w:r>
    </w:p>
    <w:p w:rsidR="00AD6D85" w:rsidRDefault="00AD6D85" w:rsidP="006E595D">
      <w:pPr>
        <w:pStyle w:val="NoSpacing"/>
      </w:pPr>
    </w:p>
    <w:p w:rsidR="00AD6D85" w:rsidRDefault="00AD6D85" w:rsidP="006E595D">
      <w:pPr>
        <w:pStyle w:val="NoSpacing"/>
      </w:pPr>
      <w:r>
        <w:t xml:space="preserve">Throughout this </w:t>
      </w:r>
      <w:r w:rsidR="00A7465E">
        <w:t>period,</w:t>
      </w:r>
      <w:r>
        <w:t xml:space="preserve"> I also embarked on specialist transformational </w:t>
      </w:r>
      <w:r w:rsidR="00A7465E">
        <w:t>leadership</w:t>
      </w:r>
      <w:r>
        <w:t xml:space="preserve"> training, to both understand</w:t>
      </w:r>
      <w:r w:rsidR="00D00D87">
        <w:t xml:space="preserve"> the</w:t>
      </w:r>
      <w:r>
        <w:t xml:space="preserve"> latest trends better and to push my own </w:t>
      </w:r>
      <w:r w:rsidR="00A7465E">
        <w:t>leadership</w:t>
      </w:r>
      <w:r>
        <w:t xml:space="preserve"> to the limits. This </w:t>
      </w:r>
      <w:r>
        <w:lastRenderedPageBreak/>
        <w:t xml:space="preserve">was the second plank of my fellowship and proved to be a strong addition to the overall objective of changing the way disability </w:t>
      </w:r>
      <w:r w:rsidR="00A7465E">
        <w:t>leadership</w:t>
      </w:r>
      <w:r>
        <w:t xml:space="preserve"> is </w:t>
      </w:r>
      <w:r w:rsidR="00A7465E">
        <w:t>understood</w:t>
      </w:r>
      <w:r>
        <w:t xml:space="preserve">. </w:t>
      </w:r>
    </w:p>
    <w:p w:rsidR="00AD6D85" w:rsidRDefault="00AD6D85" w:rsidP="006E595D">
      <w:pPr>
        <w:pStyle w:val="NoSpacing"/>
      </w:pPr>
    </w:p>
    <w:p w:rsidR="00AD6D85" w:rsidRDefault="00AD6D85" w:rsidP="006E595D">
      <w:pPr>
        <w:pStyle w:val="NoSpacing"/>
      </w:pPr>
      <w:r>
        <w:t xml:space="preserve">Later in the year I was fortunate to have discussions with other leadership development specialists, and to start opening myself to other ways of </w:t>
      </w:r>
      <w:r w:rsidR="00A7465E">
        <w:t>thinking</w:t>
      </w:r>
      <w:r>
        <w:t xml:space="preserve"> and understanding. This led to </w:t>
      </w:r>
      <w:r w:rsidR="00A7465E">
        <w:t>opportunities</w:t>
      </w:r>
      <w:r>
        <w:t xml:space="preserve"> like attending the Microsoft Business Summit and </w:t>
      </w:r>
      <w:r w:rsidR="00905D74">
        <w:t xml:space="preserve">beginning the consideration of how quantum theory might play a role in </w:t>
      </w:r>
      <w:r w:rsidR="00A7465E">
        <w:t>leadership</w:t>
      </w:r>
      <w:r w:rsidR="00905D74">
        <w:t xml:space="preserve"> development. This coincided with me being </w:t>
      </w:r>
      <w:r w:rsidR="00A7465E">
        <w:t>asked</w:t>
      </w:r>
      <w:r w:rsidR="00905D74">
        <w:t xml:space="preserve"> by several leadership coaches “how is </w:t>
      </w:r>
      <w:r w:rsidR="00A7465E">
        <w:t>disability</w:t>
      </w:r>
      <w:r w:rsidR="00905D74">
        <w:t xml:space="preserve"> </w:t>
      </w:r>
      <w:r w:rsidR="00A7465E">
        <w:t>leadership</w:t>
      </w:r>
      <w:r w:rsidR="00905D74">
        <w:t xml:space="preserve"> </w:t>
      </w:r>
      <w:r w:rsidR="00A7465E">
        <w:t>different</w:t>
      </w:r>
      <w:r w:rsidR="00905D74">
        <w:t xml:space="preserve">?” </w:t>
      </w:r>
    </w:p>
    <w:p w:rsidR="00905D74" w:rsidRDefault="00905D74" w:rsidP="006E595D">
      <w:pPr>
        <w:pStyle w:val="NoSpacing"/>
      </w:pPr>
    </w:p>
    <w:p w:rsidR="00905D74" w:rsidRDefault="00905D74" w:rsidP="006E595D">
      <w:pPr>
        <w:pStyle w:val="NoSpacing"/>
      </w:pPr>
      <w:r>
        <w:t xml:space="preserve">Over several months I analysed </w:t>
      </w:r>
      <w:r w:rsidR="00D00D87">
        <w:t>my</w:t>
      </w:r>
      <w:r>
        <w:t xml:space="preserve"> observations of many friends and colleagues working as leaders in the </w:t>
      </w:r>
      <w:r w:rsidR="00A7465E">
        <w:t>disability</w:t>
      </w:r>
      <w:r>
        <w:t xml:space="preserve"> community. </w:t>
      </w:r>
      <w:r w:rsidR="00C16711">
        <w:t xml:space="preserve">I’d like to acknowledge these leaders and thank them for talking </w:t>
      </w:r>
      <w:r w:rsidR="00A7465E">
        <w:t>leadership</w:t>
      </w:r>
      <w:r w:rsidR="00C16711">
        <w:t xml:space="preserve"> with me and for making time that they didn’t have. </w:t>
      </w:r>
      <w:r>
        <w:t xml:space="preserve">What were they doing that was different, </w:t>
      </w:r>
      <w:r w:rsidR="00A12338">
        <w:t>that</w:t>
      </w:r>
      <w:r>
        <w:t xml:space="preserve"> illustrated a different </w:t>
      </w:r>
      <w:r w:rsidR="00A7465E">
        <w:t>approach</w:t>
      </w:r>
      <w:r>
        <w:t xml:space="preserve"> to </w:t>
      </w:r>
      <w:r w:rsidR="00A7465E">
        <w:t>leadership</w:t>
      </w:r>
      <w:r>
        <w:t xml:space="preserve"> or a different way of working? </w:t>
      </w:r>
      <w:r w:rsidR="00A12338">
        <w:t xml:space="preserve">I </w:t>
      </w:r>
      <w:r w:rsidR="00E025E0">
        <w:t>had</w:t>
      </w:r>
      <w:r w:rsidR="00A12338">
        <w:t xml:space="preserve"> some exciting </w:t>
      </w:r>
      <w:r w:rsidR="00017F9B">
        <w:t>realisations and</w:t>
      </w:r>
      <w:r w:rsidR="00E025E0">
        <w:t xml:space="preserve"> started to form ideas</w:t>
      </w:r>
      <w:r w:rsidR="00A12338">
        <w:t xml:space="preserve"> which will form the core of a much larger body of work over the next couple of years. </w:t>
      </w:r>
    </w:p>
    <w:p w:rsidR="00C16711" w:rsidRDefault="00C16711" w:rsidP="006E595D">
      <w:pPr>
        <w:pStyle w:val="NoSpacing"/>
      </w:pPr>
    </w:p>
    <w:p w:rsidR="00C16711" w:rsidRDefault="00C16711" w:rsidP="006E595D">
      <w:pPr>
        <w:pStyle w:val="NoSpacing"/>
      </w:pPr>
      <w:r>
        <w:t xml:space="preserve">As my fellowship year progressed the multiple layers of input, across various disciplines, risked derailing my </w:t>
      </w:r>
      <w:r w:rsidR="00A7465E">
        <w:t>directional</w:t>
      </w:r>
      <w:r>
        <w:t xml:space="preserve"> guidance. </w:t>
      </w:r>
      <w:r w:rsidR="00F50883">
        <w:t>Fortunately,</w:t>
      </w:r>
      <w:r>
        <w:t xml:space="preserve"> my personal </w:t>
      </w:r>
      <w:r w:rsidR="00A7465E">
        <w:t>disability</w:t>
      </w:r>
      <w:r>
        <w:t xml:space="preserve"> support costs had </w:t>
      </w:r>
      <w:r w:rsidR="00F50883">
        <w:t>changed,</w:t>
      </w:r>
      <w:r>
        <w:t xml:space="preserve"> and we were able to divert the funds available to upskilling me in successful entrepreneurship, branding, and coaching for change - key skills </w:t>
      </w:r>
      <w:r w:rsidR="00D00D87">
        <w:t xml:space="preserve">required </w:t>
      </w:r>
      <w:r>
        <w:t xml:space="preserve">to </w:t>
      </w:r>
      <w:r w:rsidR="00A7465E">
        <w:t>contribute</w:t>
      </w:r>
      <w:r>
        <w:t xml:space="preserve"> to my </w:t>
      </w:r>
      <w:r w:rsidR="00F50883">
        <w:t>future</w:t>
      </w:r>
      <w:r>
        <w:t xml:space="preserve"> ability to sustain the </w:t>
      </w:r>
      <w:r w:rsidR="00F50883">
        <w:t>Disability</w:t>
      </w:r>
      <w:r>
        <w:t xml:space="preserve"> </w:t>
      </w:r>
      <w:r w:rsidR="00F50883">
        <w:t>Leadership</w:t>
      </w:r>
      <w:r>
        <w:t xml:space="preserve"> </w:t>
      </w:r>
      <w:r w:rsidR="00F50883">
        <w:t>Institute</w:t>
      </w:r>
      <w:r>
        <w:t xml:space="preserve">. I realised I had been developing </w:t>
      </w:r>
      <w:r w:rsidR="00F50883">
        <w:t>personally</w:t>
      </w:r>
      <w:r>
        <w:t xml:space="preserve"> through 3 sides of a triangle: 1. transformational </w:t>
      </w:r>
      <w:r w:rsidR="00F50883">
        <w:t>leadership</w:t>
      </w:r>
      <w:r>
        <w:t xml:space="preserve">, 2. coaching for change, and 3. being skilled in sustaining a new enterprise in an emerging field. </w:t>
      </w:r>
    </w:p>
    <w:p w:rsidR="00C16711" w:rsidRDefault="00C16711" w:rsidP="006E595D">
      <w:pPr>
        <w:pStyle w:val="NoSpacing"/>
      </w:pPr>
    </w:p>
    <w:p w:rsidR="00C16711" w:rsidRDefault="00C16711" w:rsidP="006E595D">
      <w:pPr>
        <w:pStyle w:val="NoSpacing"/>
      </w:pPr>
      <w:r>
        <w:t xml:space="preserve">Ultimately, the </w:t>
      </w:r>
      <w:r w:rsidR="00F50883">
        <w:t>fellowship</w:t>
      </w:r>
      <w:r>
        <w:t xml:space="preserve"> became a fully rounded opportunity to </w:t>
      </w:r>
      <w:r w:rsidR="00F50883">
        <w:t>develop</w:t>
      </w:r>
      <w:r w:rsidR="00196409">
        <w:t xml:space="preserve"> myself, my understanding, and my research to achieve major social change by focussing on the entirely new </w:t>
      </w:r>
      <w:r w:rsidR="00110ED7">
        <w:t>discipline</w:t>
      </w:r>
      <w:r w:rsidR="00196409">
        <w:t xml:space="preserve"> of disability </w:t>
      </w:r>
      <w:r w:rsidR="00F50883">
        <w:t>leadership</w:t>
      </w:r>
      <w:r w:rsidR="00196409">
        <w:t xml:space="preserve">. </w:t>
      </w:r>
    </w:p>
    <w:p w:rsidR="00D00D87" w:rsidRDefault="00D00D87" w:rsidP="006E595D">
      <w:pPr>
        <w:pStyle w:val="NoSpacing"/>
      </w:pPr>
    </w:p>
    <w:p w:rsidR="006E595D" w:rsidRPr="006E595D" w:rsidRDefault="006E595D" w:rsidP="006E595D">
      <w:pPr>
        <w:pStyle w:val="NoSpacing"/>
      </w:pPr>
    </w:p>
    <w:p w:rsidR="0090203A" w:rsidRDefault="0090203A">
      <w:pPr>
        <w:spacing w:after="160" w:line="259" w:lineRule="auto"/>
        <w:rPr>
          <w:rFonts w:asciiTheme="majorHAnsi" w:eastAsiaTheme="majorEastAsia" w:hAnsiTheme="majorHAnsi" w:cstheme="majorBidi"/>
          <w:spacing w:val="-10"/>
          <w:kern w:val="28"/>
          <w:sz w:val="44"/>
          <w:szCs w:val="56"/>
        </w:rPr>
      </w:pPr>
      <w:r>
        <w:rPr>
          <w:sz w:val="44"/>
        </w:rPr>
        <w:br w:type="page"/>
      </w:r>
    </w:p>
    <w:p w:rsidR="00D00D87" w:rsidRPr="00D00D87" w:rsidRDefault="003817E4" w:rsidP="00D00D87">
      <w:pPr>
        <w:pStyle w:val="Title"/>
        <w:rPr>
          <w:sz w:val="44"/>
        </w:rPr>
      </w:pPr>
      <w:r>
        <w:rPr>
          <w:sz w:val="44"/>
        </w:rPr>
        <w:lastRenderedPageBreak/>
        <w:t>The Future Shapers</w:t>
      </w:r>
    </w:p>
    <w:p w:rsidR="006E595D" w:rsidRDefault="006E595D"/>
    <w:p w:rsidR="00417B5A" w:rsidRDefault="00196409" w:rsidP="00C16711">
      <w:pPr>
        <w:pStyle w:val="NoSpacing"/>
      </w:pPr>
      <w:r>
        <w:t xml:space="preserve">“What is different about disability </w:t>
      </w:r>
      <w:r w:rsidR="00F50883">
        <w:t>leadership</w:t>
      </w:r>
      <w:r>
        <w:t xml:space="preserve">?” </w:t>
      </w:r>
    </w:p>
    <w:p w:rsidR="00417B5A" w:rsidRDefault="00417B5A" w:rsidP="00C16711">
      <w:pPr>
        <w:pStyle w:val="NoSpacing"/>
      </w:pPr>
    </w:p>
    <w:p w:rsidR="00196409" w:rsidRDefault="00196409" w:rsidP="00C16711">
      <w:pPr>
        <w:pStyle w:val="NoSpacing"/>
      </w:pPr>
      <w:r>
        <w:t>Being asked this question several times, by different people</w:t>
      </w:r>
      <w:r w:rsidR="00110ED7">
        <w:t>,</w:t>
      </w:r>
      <w:r>
        <w:t xml:space="preserve"> within a short period</w:t>
      </w:r>
      <w:r w:rsidR="00110ED7">
        <w:t>,</w:t>
      </w:r>
      <w:r>
        <w:t xml:space="preserve"> set me on </w:t>
      </w:r>
      <w:r w:rsidR="00D00D87">
        <w:t>the</w:t>
      </w:r>
      <w:r>
        <w:t xml:space="preserve"> path to building a new discipline. A field that has been absent, globally as well as locally, and which needs to be </w:t>
      </w:r>
      <w:r w:rsidR="00E025E0">
        <w:t>constructed so that we can</w:t>
      </w:r>
      <w:r>
        <w:t xml:space="preserve"> achieve true equality for </w:t>
      </w:r>
      <w:r w:rsidR="00F50883">
        <w:t>people</w:t>
      </w:r>
      <w:r>
        <w:t xml:space="preserve"> with disabilities. We cannot continue to work as we have, to assume that the bigger sledgehammer will magically provide an outcome, or to expect </w:t>
      </w:r>
      <w:r w:rsidR="00F50883">
        <w:t>disability</w:t>
      </w:r>
      <w:r>
        <w:t xml:space="preserve"> leaders to bury their desirable attributes </w:t>
      </w:r>
      <w:r w:rsidR="00D00D87">
        <w:t>by</w:t>
      </w:r>
      <w:r>
        <w:t xml:space="preserve"> assimilat</w:t>
      </w:r>
      <w:r w:rsidR="00D00D87">
        <w:t>ing</w:t>
      </w:r>
      <w:r>
        <w:t xml:space="preserve"> for the sake of the comfort of those around them. </w:t>
      </w:r>
      <w:r w:rsidR="00417B5A">
        <w:t xml:space="preserve">We also cannot continue to hope that disability leaders will emerge, fully formed, when there is no pipeline for them to do so. This has been the only strategy used thus far, and </w:t>
      </w:r>
      <w:r w:rsidR="00017F9B">
        <w:t>it’s</w:t>
      </w:r>
      <w:r w:rsidR="00417B5A">
        <w:t xml:space="preserve"> not a strategy</w:t>
      </w:r>
      <w:r w:rsidR="00E025E0">
        <w:t xml:space="preserve"> its wishful thinking</w:t>
      </w:r>
      <w:r w:rsidR="00417B5A">
        <w:t xml:space="preserve">. </w:t>
      </w:r>
    </w:p>
    <w:p w:rsidR="00196409" w:rsidRDefault="00196409" w:rsidP="00C16711">
      <w:pPr>
        <w:pStyle w:val="NoSpacing"/>
      </w:pPr>
    </w:p>
    <w:p w:rsidR="00196409" w:rsidRDefault="00196409" w:rsidP="00C16711">
      <w:pPr>
        <w:pStyle w:val="NoSpacing"/>
      </w:pPr>
      <w:r>
        <w:t xml:space="preserve">It is time to name </w:t>
      </w:r>
      <w:r w:rsidR="00417B5A">
        <w:t>disability leadership</w:t>
      </w:r>
      <w:r>
        <w:t xml:space="preserve"> and to make it work. </w:t>
      </w:r>
    </w:p>
    <w:p w:rsidR="00196409" w:rsidRDefault="00196409" w:rsidP="00C16711">
      <w:pPr>
        <w:pStyle w:val="NoSpacing"/>
      </w:pPr>
    </w:p>
    <w:p w:rsidR="00417B5A" w:rsidRDefault="00F50883" w:rsidP="00C16711">
      <w:pPr>
        <w:pStyle w:val="NoSpacing"/>
      </w:pPr>
      <w:r>
        <w:t>Disability</w:t>
      </w:r>
      <w:r w:rsidR="00C16711">
        <w:t xml:space="preserve"> leaders (and this is about </w:t>
      </w:r>
      <w:r w:rsidR="000D72CE">
        <w:t xml:space="preserve">disability </w:t>
      </w:r>
      <w:r>
        <w:t>leadership</w:t>
      </w:r>
      <w:r w:rsidR="00C16711">
        <w:t xml:space="preserve"> not about being disabled </w:t>
      </w:r>
      <w:r>
        <w:t>generally</w:t>
      </w:r>
      <w:r w:rsidR="00C16711">
        <w:t xml:space="preserve">) have 2 key traits in abundance: resilience and lateral thinking. These are both highly desirable </w:t>
      </w:r>
      <w:r>
        <w:t>leadership</w:t>
      </w:r>
      <w:r w:rsidR="00C16711">
        <w:t xml:space="preserve"> skills which have been </w:t>
      </w:r>
      <w:r w:rsidR="00110ED7">
        <w:t>lauded</w:t>
      </w:r>
      <w:r w:rsidR="00C16711">
        <w:t xml:space="preserve"> over </w:t>
      </w:r>
      <w:r>
        <w:t>many</w:t>
      </w:r>
      <w:r w:rsidR="00C16711">
        <w:t xml:space="preserve"> decades in mainstream </w:t>
      </w:r>
      <w:r>
        <w:t>leadership</w:t>
      </w:r>
      <w:r w:rsidR="00C16711">
        <w:t xml:space="preserve"> circles. To operate reliably at a senior level for any length of time requires levels of resilience which </w:t>
      </w:r>
      <w:r>
        <w:t>the</w:t>
      </w:r>
      <w:r w:rsidR="00C16711">
        <w:t xml:space="preserve"> mainstream </w:t>
      </w:r>
      <w:r>
        <w:t>population</w:t>
      </w:r>
      <w:r w:rsidR="00C16711">
        <w:t xml:space="preserve"> would probably find confronting. Yet, to us this is simply how things work. </w:t>
      </w:r>
    </w:p>
    <w:p w:rsidR="00417B5A" w:rsidRDefault="00417B5A" w:rsidP="00C16711">
      <w:pPr>
        <w:pStyle w:val="NoSpacing"/>
      </w:pPr>
    </w:p>
    <w:p w:rsidR="00C16711" w:rsidRDefault="00110ED7" w:rsidP="00C16711">
      <w:pPr>
        <w:pStyle w:val="NoSpacing"/>
      </w:pPr>
      <w:r>
        <w:t xml:space="preserve">To consistently turn up, while managing the demands of your </w:t>
      </w:r>
      <w:r w:rsidR="0096063C">
        <w:t>disability</w:t>
      </w:r>
      <w:r>
        <w:t xml:space="preserve">, takes core levels of strength and an ability to work </w:t>
      </w:r>
      <w:r w:rsidR="0096063C">
        <w:t>solutions</w:t>
      </w:r>
      <w:r>
        <w:t xml:space="preserve">. To be openly disabled, while being a leader, requires levels of authenticity and transparency which many </w:t>
      </w:r>
      <w:r w:rsidR="00D00D87">
        <w:t xml:space="preserve">other </w:t>
      </w:r>
      <w:r>
        <w:t xml:space="preserve">leaders never call upon, but which leaders with disabilities draw on daily. The ability to be open about your </w:t>
      </w:r>
      <w:r w:rsidR="0096063C">
        <w:t>disability</w:t>
      </w:r>
      <w:r>
        <w:t xml:space="preserve">, while managing staff or being a public figure, requires grit, determination and an ability to just get on with it regardless. </w:t>
      </w:r>
      <w:r w:rsidR="00C16711">
        <w:t xml:space="preserve">Most people with </w:t>
      </w:r>
      <w:r w:rsidR="00F50883">
        <w:t>disabilities</w:t>
      </w:r>
      <w:r w:rsidR="00C16711">
        <w:t xml:space="preserve"> have strong lateral thinking </w:t>
      </w:r>
      <w:r w:rsidR="00F50883">
        <w:t>ability</w:t>
      </w:r>
      <w:r w:rsidR="00C16711">
        <w:t xml:space="preserve"> because they are constantly finding solutions and adapting their environment</w:t>
      </w:r>
      <w:r>
        <w:t>s</w:t>
      </w:r>
      <w:r w:rsidR="00C16711">
        <w:t xml:space="preserve"> to purpose</w:t>
      </w:r>
      <w:r>
        <w:t xml:space="preserve"> so that they </w:t>
      </w:r>
      <w:r w:rsidRPr="00D00D87">
        <w:rPr>
          <w:u w:val="single"/>
        </w:rPr>
        <w:t>can</w:t>
      </w:r>
      <w:r>
        <w:t xml:space="preserve"> turn up reliably</w:t>
      </w:r>
      <w:r w:rsidR="00C16711">
        <w:t xml:space="preserve">. This was recently </w:t>
      </w:r>
      <w:r w:rsidR="00F50883">
        <w:t>recognised</w:t>
      </w:r>
      <w:r w:rsidR="00C16711">
        <w:t xml:space="preserve"> in an </w:t>
      </w:r>
      <w:hyperlink r:id="rId15" w:history="1">
        <w:r w:rsidR="00F50883" w:rsidRPr="00A12338">
          <w:rPr>
            <w:rStyle w:val="Hyperlink"/>
          </w:rPr>
          <w:t>article</w:t>
        </w:r>
      </w:hyperlink>
      <w:r w:rsidR="00C16711">
        <w:t xml:space="preserve"> </w:t>
      </w:r>
      <w:r w:rsidR="000D72CE">
        <w:t>in</w:t>
      </w:r>
      <w:r w:rsidR="00C16711">
        <w:t xml:space="preserve"> Harvard Business </w:t>
      </w:r>
      <w:r w:rsidR="00F50883">
        <w:t>Review</w:t>
      </w:r>
      <w:r w:rsidR="00C16711">
        <w:t xml:space="preserve"> where disabled employees rated as 10% more innovative in the workplace. </w:t>
      </w:r>
    </w:p>
    <w:p w:rsidR="00C16711" w:rsidRDefault="00C16711" w:rsidP="00C16711">
      <w:pPr>
        <w:pStyle w:val="NoSpacing"/>
      </w:pPr>
    </w:p>
    <w:p w:rsidR="00C16711" w:rsidRDefault="00C16711" w:rsidP="00C16711">
      <w:pPr>
        <w:pStyle w:val="NoSpacing"/>
      </w:pPr>
      <w:r>
        <w:t>These 2 traits</w:t>
      </w:r>
      <w:r w:rsidR="0096063C">
        <w:t>, resilience and lateral thinking,</w:t>
      </w:r>
      <w:r>
        <w:t xml:space="preserve"> feed into the entirely new discipline that is disability </w:t>
      </w:r>
      <w:r w:rsidR="00F50883">
        <w:t>leadership,</w:t>
      </w:r>
      <w:r>
        <w:t xml:space="preserve"> and which builds on mainstream </w:t>
      </w:r>
      <w:r w:rsidR="00F50883">
        <w:t>frameworks</w:t>
      </w:r>
      <w:r>
        <w:t xml:space="preserve"> for solution building. Those mainstream </w:t>
      </w:r>
      <w:r w:rsidR="00F50883">
        <w:t>frameworks</w:t>
      </w:r>
      <w:r>
        <w:t xml:space="preserve"> are: design </w:t>
      </w:r>
      <w:r w:rsidR="00F50883">
        <w:t>thinking</w:t>
      </w:r>
      <w:r w:rsidR="00D00D87">
        <w:rPr>
          <w:rStyle w:val="FootnoteReference"/>
        </w:rPr>
        <w:footnoteReference w:id="2"/>
      </w:r>
      <w:r>
        <w:t xml:space="preserve"> (solutions based on </w:t>
      </w:r>
      <w:r w:rsidR="00F50883">
        <w:t>individual</w:t>
      </w:r>
      <w:r>
        <w:t xml:space="preserve"> user experience), blue ocean strategy</w:t>
      </w:r>
      <w:r w:rsidR="00D00D87">
        <w:rPr>
          <w:rStyle w:val="FootnoteReference"/>
        </w:rPr>
        <w:footnoteReference w:id="3"/>
      </w:r>
      <w:r>
        <w:t xml:space="preserve"> (stop competing, create then </w:t>
      </w:r>
      <w:r w:rsidR="00F50883">
        <w:t>collaborate</w:t>
      </w:r>
      <w:r>
        <w:t>), and quantum theory</w:t>
      </w:r>
      <w:r w:rsidR="00D00D87">
        <w:rPr>
          <w:rStyle w:val="FootnoteReference"/>
        </w:rPr>
        <w:footnoteReference w:id="4"/>
      </w:r>
      <w:r>
        <w:t xml:space="preserve"> (keep </w:t>
      </w:r>
      <w:r w:rsidR="00F50883">
        <w:t>everything</w:t>
      </w:r>
      <w:r>
        <w:t xml:space="preserve"> in play as it might contain the </w:t>
      </w:r>
      <w:r w:rsidR="00F50883">
        <w:t>answer</w:t>
      </w:r>
      <w:r>
        <w:t xml:space="preserve">). The ways that disability leaders operate harness these specific </w:t>
      </w:r>
      <w:r w:rsidR="00417B5A">
        <w:t>frameworks</w:t>
      </w:r>
      <w:r>
        <w:t xml:space="preserve"> daily. </w:t>
      </w:r>
      <w:r w:rsidR="00F50883">
        <w:t>While</w:t>
      </w:r>
      <w:r>
        <w:t xml:space="preserve"> this is not necessarily done consciously</w:t>
      </w:r>
      <w:r w:rsidR="003817E4">
        <w:t xml:space="preserve">, </w:t>
      </w:r>
      <w:r w:rsidR="003817E4" w:rsidRPr="003817E4">
        <w:t>it is done philosophically</w:t>
      </w:r>
      <w:r>
        <w:t xml:space="preserve"> (I’m unaware of any leaders who are specifically using </w:t>
      </w:r>
      <w:r w:rsidR="0096063C">
        <w:t>this group of</w:t>
      </w:r>
      <w:r>
        <w:t xml:space="preserve"> </w:t>
      </w:r>
      <w:r w:rsidR="00F50883">
        <w:t>frameworks</w:t>
      </w:r>
      <w:r>
        <w:t xml:space="preserve"> by name). </w:t>
      </w:r>
    </w:p>
    <w:p w:rsidR="000D72CE" w:rsidRDefault="000D72CE" w:rsidP="00C16711">
      <w:pPr>
        <w:pStyle w:val="NoSpacing"/>
      </w:pPr>
    </w:p>
    <w:p w:rsidR="000D72CE" w:rsidRDefault="000D72CE" w:rsidP="00C16711">
      <w:pPr>
        <w:pStyle w:val="NoSpacing"/>
      </w:pPr>
      <w:r>
        <w:t xml:space="preserve">I have started to refer to this way of working, this type of </w:t>
      </w:r>
      <w:r w:rsidR="00F50883">
        <w:t>leadership</w:t>
      </w:r>
      <w:r w:rsidR="0096063C">
        <w:t>,</w:t>
      </w:r>
      <w:r>
        <w:t xml:space="preserve"> as “future shap</w:t>
      </w:r>
      <w:r w:rsidR="00417B5A">
        <w:t>ing</w:t>
      </w:r>
      <w:r>
        <w:t xml:space="preserve">”. </w:t>
      </w:r>
    </w:p>
    <w:p w:rsidR="00C16711" w:rsidRDefault="00C16711" w:rsidP="00C16711">
      <w:pPr>
        <w:pStyle w:val="NoSpacing"/>
      </w:pPr>
    </w:p>
    <w:p w:rsidR="00C16711" w:rsidRDefault="00C16711" w:rsidP="00C16711">
      <w:pPr>
        <w:pStyle w:val="NoSpacing"/>
      </w:pPr>
      <w:r>
        <w:t xml:space="preserve">Leaders in the disability community must concern themselves with the </w:t>
      </w:r>
      <w:r w:rsidR="00F50883">
        <w:t>individual</w:t>
      </w:r>
      <w:r>
        <w:t xml:space="preserve"> user experience as we are such a diverse community with vastly different needs. To be inclusive requires </w:t>
      </w:r>
      <w:r w:rsidR="00F50883">
        <w:t>individual</w:t>
      </w:r>
      <w:r>
        <w:t xml:space="preserve"> user </w:t>
      </w:r>
      <w:r w:rsidR="00F50883">
        <w:t>solutions</w:t>
      </w:r>
      <w:r>
        <w:t xml:space="preserve">. </w:t>
      </w:r>
      <w:r w:rsidR="00F50883">
        <w:t>It’s</w:t>
      </w:r>
      <w:r>
        <w:t xml:space="preserve"> just how we work. </w:t>
      </w:r>
      <w:r w:rsidR="000D72CE">
        <w:t xml:space="preserve">To go deeper into the principles of </w:t>
      </w:r>
      <w:r w:rsidR="000D72CE">
        <w:lastRenderedPageBreak/>
        <w:t xml:space="preserve">design </w:t>
      </w:r>
      <w:r w:rsidR="00F50883">
        <w:t>thinking and</w:t>
      </w:r>
      <w:r w:rsidR="000D72CE">
        <w:t xml:space="preserve"> consider how we can build the world to be more adaptable to the </w:t>
      </w:r>
      <w:r w:rsidR="00F50883">
        <w:t>individual</w:t>
      </w:r>
      <w:r w:rsidR="000D72CE">
        <w:t xml:space="preserve"> user, is the beginning of targeting inherent attributes of existing leaders to support them to a more </w:t>
      </w:r>
      <w:r w:rsidR="00F50883">
        <w:t>transformational</w:t>
      </w:r>
      <w:r w:rsidR="000D72CE">
        <w:t xml:space="preserve"> level. </w:t>
      </w:r>
    </w:p>
    <w:p w:rsidR="000D72CE" w:rsidRDefault="000D72CE" w:rsidP="00C16711">
      <w:pPr>
        <w:pStyle w:val="NoSpacing"/>
      </w:pPr>
    </w:p>
    <w:p w:rsidR="000D72CE" w:rsidRDefault="00F50883" w:rsidP="00C16711">
      <w:pPr>
        <w:pStyle w:val="NoSpacing"/>
      </w:pPr>
      <w:r>
        <w:t>Closely</w:t>
      </w:r>
      <w:r w:rsidR="00040B73">
        <w:t xml:space="preserve"> related to lateral thinking is </w:t>
      </w:r>
      <w:r w:rsidR="003817E4">
        <w:t>B</w:t>
      </w:r>
      <w:r w:rsidR="00040B73">
        <w:t xml:space="preserve">lue </w:t>
      </w:r>
      <w:r w:rsidR="003817E4">
        <w:t>O</w:t>
      </w:r>
      <w:r w:rsidR="00040B73">
        <w:t xml:space="preserve">cean </w:t>
      </w:r>
      <w:r w:rsidR="003817E4">
        <w:t>S</w:t>
      </w:r>
      <w:r w:rsidR="00040B73">
        <w:t xml:space="preserve">trategy. Getting creative </w:t>
      </w:r>
      <w:r w:rsidR="003817E4">
        <w:t>rather than</w:t>
      </w:r>
      <w:r w:rsidR="00040B73">
        <w:t xml:space="preserve"> being </w:t>
      </w:r>
      <w:r>
        <w:t>competitive</w:t>
      </w:r>
      <w:r w:rsidR="00040B73">
        <w:t xml:space="preserve">. </w:t>
      </w:r>
      <w:r>
        <w:t>There</w:t>
      </w:r>
      <w:r w:rsidR="00040B73">
        <w:t xml:space="preserve"> are so few resources for making change in the </w:t>
      </w:r>
      <w:r>
        <w:t>disability</w:t>
      </w:r>
      <w:r w:rsidR="00040B73">
        <w:t xml:space="preserve"> community</w:t>
      </w:r>
      <w:r w:rsidR="00417B5A">
        <w:t xml:space="preserve"> that competition is not sustainable</w:t>
      </w:r>
      <w:r w:rsidR="00040B73">
        <w:t xml:space="preserve">. Our leaders must </w:t>
      </w:r>
      <w:r>
        <w:t>collaborate and</w:t>
      </w:r>
      <w:r w:rsidR="00040B73">
        <w:t xml:space="preserve"> be highly creative in </w:t>
      </w:r>
      <w:r>
        <w:t>thinking</w:t>
      </w:r>
      <w:r w:rsidR="00040B73">
        <w:t xml:space="preserve"> outside the box. Again, this is </w:t>
      </w:r>
      <w:r>
        <w:t>about</w:t>
      </w:r>
      <w:r w:rsidR="00040B73">
        <w:t xml:space="preserve"> </w:t>
      </w:r>
      <w:r>
        <w:t>leadership</w:t>
      </w:r>
      <w:r w:rsidR="00040B73">
        <w:t xml:space="preserve"> </w:t>
      </w:r>
      <w:r w:rsidR="003817E4">
        <w:t>while</w:t>
      </w:r>
      <w:r w:rsidR="00040B73">
        <w:t xml:space="preserve"> being disabled. The prospects of applying the specifics of </w:t>
      </w:r>
      <w:r w:rsidR="003817E4">
        <w:t>B</w:t>
      </w:r>
      <w:r w:rsidR="00040B73">
        <w:t xml:space="preserve">lue </w:t>
      </w:r>
      <w:r w:rsidR="003817E4">
        <w:t>O</w:t>
      </w:r>
      <w:r w:rsidR="00040B73">
        <w:t xml:space="preserve">cean </w:t>
      </w:r>
      <w:r w:rsidR="003817E4">
        <w:t>S</w:t>
      </w:r>
      <w:r>
        <w:t>trategy</w:t>
      </w:r>
      <w:r w:rsidR="00040B73">
        <w:t xml:space="preserve"> to people who </w:t>
      </w:r>
      <w:r>
        <w:t>already</w:t>
      </w:r>
      <w:r w:rsidR="00040B73">
        <w:t xml:space="preserve"> think this way is exhilarating. For those who are already adept at </w:t>
      </w:r>
      <w:r>
        <w:t>thinking</w:t>
      </w:r>
      <w:r w:rsidR="00040B73">
        <w:t xml:space="preserve"> outside the box this could be the type of </w:t>
      </w:r>
      <w:r>
        <w:t>leadership</w:t>
      </w:r>
      <w:r w:rsidR="00040B73">
        <w:t xml:space="preserve"> that the world needs right </w:t>
      </w:r>
      <w:r>
        <w:t>now,</w:t>
      </w:r>
      <w:r w:rsidR="00040B73">
        <w:t xml:space="preserve"> and we are doing nothing to cultivate it. </w:t>
      </w:r>
    </w:p>
    <w:p w:rsidR="00040B73" w:rsidRDefault="00040B73" w:rsidP="00C16711">
      <w:pPr>
        <w:pStyle w:val="NoSpacing"/>
      </w:pPr>
    </w:p>
    <w:p w:rsidR="0096063C" w:rsidRDefault="00040B73" w:rsidP="00C16711">
      <w:pPr>
        <w:pStyle w:val="NoSpacing"/>
      </w:pPr>
      <w:r>
        <w:t xml:space="preserve">Finally, the potential of applying the principles of quantum theory to this field are almost overwhelming. When discussing this with other </w:t>
      </w:r>
      <w:r w:rsidR="00F50883">
        <w:t>leadership</w:t>
      </w:r>
      <w:r>
        <w:t xml:space="preserve"> coaches it became clear that, once again, these are concepts which have been recognised as strong </w:t>
      </w:r>
      <w:r w:rsidR="00F50883">
        <w:t>leadership</w:t>
      </w:r>
      <w:r>
        <w:t xml:space="preserve"> attributes for </w:t>
      </w:r>
      <w:r w:rsidR="00F50883">
        <w:t>some</w:t>
      </w:r>
      <w:r>
        <w:t xml:space="preserve"> time, </w:t>
      </w:r>
      <w:proofErr w:type="spellStart"/>
      <w:r>
        <w:t>its</w:t>
      </w:r>
      <w:proofErr w:type="spellEnd"/>
      <w:r>
        <w:t xml:space="preserve"> just that nobody seemed to notice that leaders with </w:t>
      </w:r>
      <w:r w:rsidR="00F50883">
        <w:t>disabilities</w:t>
      </w:r>
      <w:r>
        <w:t xml:space="preserve"> already operate using them. Harnessing solutions by </w:t>
      </w:r>
      <w:r w:rsidR="00F50883">
        <w:t>keeping</w:t>
      </w:r>
      <w:r>
        <w:t xml:space="preserve"> all </w:t>
      </w:r>
      <w:r w:rsidR="0096063C">
        <w:t>elements</w:t>
      </w:r>
      <w:r>
        <w:t xml:space="preserve"> on the field in play, recognising that small movements can create big ripples, and moving away from the binary, are all elements of existing disability </w:t>
      </w:r>
      <w:r w:rsidR="00F50883">
        <w:t>leadership</w:t>
      </w:r>
      <w:r>
        <w:t xml:space="preserve"> </w:t>
      </w:r>
      <w:r w:rsidR="00F50883">
        <w:t>operational</w:t>
      </w:r>
      <w:r>
        <w:t xml:space="preserve"> </w:t>
      </w:r>
      <w:r w:rsidR="00F50883">
        <w:t>styles</w:t>
      </w:r>
      <w:r>
        <w:t xml:space="preserve"> that I’ve observed in colleagues over many years. </w:t>
      </w:r>
    </w:p>
    <w:p w:rsidR="0096063C" w:rsidRDefault="0096063C" w:rsidP="00C16711">
      <w:pPr>
        <w:pStyle w:val="NoSpacing"/>
      </w:pPr>
    </w:p>
    <w:p w:rsidR="00040B73" w:rsidRDefault="00040B73" w:rsidP="00C16711">
      <w:pPr>
        <w:pStyle w:val="NoSpacing"/>
      </w:pPr>
      <w:r>
        <w:t xml:space="preserve">What will happen if we start to </w:t>
      </w:r>
      <w:r w:rsidR="00F50883">
        <w:t>consciously</w:t>
      </w:r>
      <w:r>
        <w:t xml:space="preserve"> name and harness these specific principles? </w:t>
      </w:r>
    </w:p>
    <w:p w:rsidR="00040B73" w:rsidRDefault="00040B73" w:rsidP="00C16711">
      <w:pPr>
        <w:pStyle w:val="NoSpacing"/>
      </w:pPr>
    </w:p>
    <w:p w:rsidR="00040B73" w:rsidRDefault="00040B73" w:rsidP="00C16711">
      <w:pPr>
        <w:pStyle w:val="NoSpacing"/>
      </w:pPr>
      <w:r>
        <w:t xml:space="preserve">As mentioned, this forms the core of a much larger body of work which will unfold over coming months and years. At a time when </w:t>
      </w:r>
      <w:r w:rsidR="00F50883">
        <w:t>Australia</w:t>
      </w:r>
      <w:r>
        <w:t xml:space="preserve"> is slipping in the global business competitiveness and </w:t>
      </w:r>
      <w:r w:rsidR="00F50883">
        <w:t>efficiency</w:t>
      </w:r>
      <w:r>
        <w:t xml:space="preserve"> </w:t>
      </w:r>
      <w:hyperlink r:id="rId16" w:history="1">
        <w:r w:rsidRPr="00040B73">
          <w:rPr>
            <w:rStyle w:val="Hyperlink"/>
          </w:rPr>
          <w:t>rankings</w:t>
        </w:r>
      </w:hyperlink>
      <w:r>
        <w:t xml:space="preserve"> we could have the answers at our fingertips, we just haven’t ever realised that the words disability and </w:t>
      </w:r>
      <w:r w:rsidR="00F50883">
        <w:t>leadership</w:t>
      </w:r>
      <w:r>
        <w:t xml:space="preserve"> can go in the same sentence, so we haven’t harnessed the incredible potential for innovation that resides in this particular community. </w:t>
      </w:r>
      <w:r w:rsidR="00D32EDC">
        <w:t xml:space="preserve">Innovation is the road to better business outcomes, and disability leadership is the road to greater innovation. </w:t>
      </w:r>
    </w:p>
    <w:p w:rsidR="00A7465E" w:rsidRDefault="00A7465E" w:rsidP="00C16711">
      <w:pPr>
        <w:pStyle w:val="NoSpacing"/>
      </w:pPr>
    </w:p>
    <w:p w:rsidR="00A7465E" w:rsidRDefault="00A7465E" w:rsidP="00C16711">
      <w:pPr>
        <w:pStyle w:val="NoSpacing"/>
      </w:pPr>
      <w:r>
        <w:t xml:space="preserve">Developing this body of </w:t>
      </w:r>
      <w:r w:rsidR="00F50883">
        <w:t>work and</w:t>
      </w:r>
      <w:r>
        <w:t xml:space="preserve"> using it to </w:t>
      </w:r>
      <w:r w:rsidR="0096063C">
        <w:t>initiate</w:t>
      </w:r>
      <w:r>
        <w:t xml:space="preserve"> the </w:t>
      </w:r>
      <w:r w:rsidR="00F50883">
        <w:t>significant</w:t>
      </w:r>
      <w:r>
        <w:t xml:space="preserve"> social change that the </w:t>
      </w:r>
      <w:r w:rsidR="00F50883">
        <w:t>Disability</w:t>
      </w:r>
      <w:r>
        <w:t xml:space="preserve"> </w:t>
      </w:r>
      <w:r w:rsidR="00F50883">
        <w:t>Leadership</w:t>
      </w:r>
      <w:r>
        <w:t xml:space="preserve"> </w:t>
      </w:r>
      <w:r w:rsidR="00F50883">
        <w:t>Institute</w:t>
      </w:r>
      <w:r>
        <w:t xml:space="preserve"> will accomplish in the future, has been the real outcome of my Westpac Social Change </w:t>
      </w:r>
      <w:r w:rsidR="00F50883">
        <w:t>Fellowship</w:t>
      </w:r>
      <w:r>
        <w:t xml:space="preserve">. The insights, </w:t>
      </w:r>
      <w:r w:rsidR="00F50883">
        <w:t>connections</w:t>
      </w:r>
      <w:r>
        <w:t xml:space="preserve">, and </w:t>
      </w:r>
      <w:r w:rsidR="00F50883">
        <w:t>conversations</w:t>
      </w:r>
      <w:r>
        <w:t xml:space="preserve"> that have resulted from this year of intense focus on </w:t>
      </w:r>
      <w:r w:rsidR="00F50883">
        <w:t>disability</w:t>
      </w:r>
      <w:r>
        <w:t xml:space="preserve"> </w:t>
      </w:r>
      <w:r w:rsidR="00F50883">
        <w:t>leadership</w:t>
      </w:r>
      <w:r>
        <w:t xml:space="preserve">, what it looks like, how it might happen, and the ways forward, are a </w:t>
      </w:r>
      <w:r w:rsidR="00F50883">
        <w:t>contribution</w:t>
      </w:r>
      <w:r>
        <w:t xml:space="preserve"> to the field that would have been far less </w:t>
      </w:r>
      <w:r w:rsidR="00F50883">
        <w:t>possible</w:t>
      </w:r>
      <w:r>
        <w:t xml:space="preserve"> </w:t>
      </w:r>
      <w:r w:rsidR="00F50883">
        <w:t>without</w:t>
      </w:r>
      <w:r>
        <w:t xml:space="preserve"> the support provided by this opportunity. The work of the </w:t>
      </w:r>
      <w:r w:rsidR="00F50883">
        <w:t>Disability</w:t>
      </w:r>
      <w:r>
        <w:t xml:space="preserve"> </w:t>
      </w:r>
      <w:r w:rsidR="00F50883">
        <w:t>Leadership</w:t>
      </w:r>
      <w:r>
        <w:t xml:space="preserve"> </w:t>
      </w:r>
      <w:r w:rsidR="00F50883">
        <w:t>Institute</w:t>
      </w:r>
      <w:r>
        <w:t xml:space="preserve">, my work, has been radically shifted, but more importantly the understanding that </w:t>
      </w:r>
      <w:r w:rsidR="00F50883">
        <w:t>disability</w:t>
      </w:r>
      <w:r>
        <w:t xml:space="preserve"> </w:t>
      </w:r>
      <w:r w:rsidR="00F50883">
        <w:t>leadership</w:t>
      </w:r>
      <w:r>
        <w:t xml:space="preserve"> is a specific discipline which requires development and nurturing has been profound and will </w:t>
      </w:r>
      <w:proofErr w:type="gramStart"/>
      <w:r>
        <w:t>effect</w:t>
      </w:r>
      <w:proofErr w:type="gramEnd"/>
      <w:r>
        <w:t xml:space="preserve"> </w:t>
      </w:r>
      <w:r w:rsidR="00F50883">
        <w:t>specific</w:t>
      </w:r>
      <w:r>
        <w:t xml:space="preserve"> and lasting social change. </w:t>
      </w:r>
    </w:p>
    <w:p w:rsidR="00A7465E" w:rsidRDefault="00A7465E" w:rsidP="00C16711">
      <w:pPr>
        <w:pStyle w:val="NoSpacing"/>
      </w:pPr>
    </w:p>
    <w:p w:rsidR="00A7465E" w:rsidRDefault="00A7465E" w:rsidP="00C16711">
      <w:pPr>
        <w:pStyle w:val="NoSpacing"/>
      </w:pPr>
    </w:p>
    <w:p w:rsidR="0090203A" w:rsidRDefault="0090203A">
      <w:pPr>
        <w:spacing w:after="160" w:line="259" w:lineRule="auto"/>
        <w:rPr>
          <w:rFonts w:asciiTheme="majorHAnsi" w:eastAsiaTheme="majorEastAsia" w:hAnsiTheme="majorHAnsi" w:cstheme="majorBidi"/>
          <w:spacing w:val="-10"/>
          <w:kern w:val="28"/>
          <w:sz w:val="44"/>
          <w:szCs w:val="56"/>
        </w:rPr>
      </w:pPr>
      <w:r>
        <w:rPr>
          <w:sz w:val="44"/>
        </w:rPr>
        <w:br w:type="page"/>
      </w:r>
    </w:p>
    <w:p w:rsidR="00A7465E" w:rsidRPr="003817E4" w:rsidRDefault="00F50883" w:rsidP="003817E4">
      <w:pPr>
        <w:pStyle w:val="Title"/>
        <w:rPr>
          <w:sz w:val="44"/>
        </w:rPr>
      </w:pPr>
      <w:r w:rsidRPr="003817E4">
        <w:rPr>
          <w:sz w:val="44"/>
        </w:rPr>
        <w:lastRenderedPageBreak/>
        <w:t>Thank</w:t>
      </w:r>
      <w:r w:rsidR="00A7465E" w:rsidRPr="003817E4">
        <w:rPr>
          <w:sz w:val="44"/>
        </w:rPr>
        <w:t xml:space="preserve"> you</w:t>
      </w:r>
    </w:p>
    <w:p w:rsidR="003817E4" w:rsidRDefault="003817E4" w:rsidP="00C16711">
      <w:pPr>
        <w:pStyle w:val="NoSpacing"/>
      </w:pPr>
    </w:p>
    <w:p w:rsidR="00D32EDC" w:rsidRDefault="00A7465E" w:rsidP="00C16711">
      <w:pPr>
        <w:pStyle w:val="NoSpacing"/>
      </w:pPr>
      <w:r>
        <w:t>I would personally like to thank every person</w:t>
      </w:r>
      <w:r w:rsidR="00D32EDC">
        <w:t xml:space="preserve"> and organisation</w:t>
      </w:r>
      <w:r>
        <w:t xml:space="preserve"> that I met with during my Fellowship year. I </w:t>
      </w:r>
      <w:r w:rsidR="00F50883">
        <w:t>particularly</w:t>
      </w:r>
      <w:r>
        <w:t xml:space="preserve"> want to thank my many friends and colleagues in the </w:t>
      </w:r>
      <w:r w:rsidR="00F50883">
        <w:t>disability</w:t>
      </w:r>
      <w:r>
        <w:t xml:space="preserve"> community who have embraced my focus on this work, realising that the time has come to do something about our </w:t>
      </w:r>
      <w:r w:rsidR="0096063C">
        <w:t xml:space="preserve">continuing </w:t>
      </w:r>
      <w:r>
        <w:t xml:space="preserve">absence from decision making and </w:t>
      </w:r>
      <w:r w:rsidR="003817E4">
        <w:t xml:space="preserve">public </w:t>
      </w:r>
      <w:r w:rsidR="00F50883">
        <w:t>leadership</w:t>
      </w:r>
      <w:r>
        <w:t xml:space="preserve"> roles. </w:t>
      </w:r>
    </w:p>
    <w:p w:rsidR="00D32EDC" w:rsidRDefault="00D32EDC" w:rsidP="00C16711">
      <w:pPr>
        <w:pStyle w:val="NoSpacing"/>
      </w:pPr>
    </w:p>
    <w:p w:rsidR="00A7465E" w:rsidRDefault="00A7465E" w:rsidP="00C16711">
      <w:pPr>
        <w:pStyle w:val="NoSpacing"/>
      </w:pPr>
      <w:r>
        <w:t xml:space="preserve">I value the </w:t>
      </w:r>
      <w:r w:rsidR="00F50883">
        <w:t>connections</w:t>
      </w:r>
      <w:r>
        <w:t xml:space="preserve"> and friends I have made in many </w:t>
      </w:r>
      <w:proofErr w:type="spellStart"/>
      <w:r>
        <w:t>many</w:t>
      </w:r>
      <w:proofErr w:type="spellEnd"/>
      <w:r>
        <w:t xml:space="preserve"> companies and government </w:t>
      </w:r>
      <w:r w:rsidR="00F50883">
        <w:t>agencies and</w:t>
      </w:r>
      <w:r>
        <w:t xml:space="preserve"> look </w:t>
      </w:r>
      <w:r w:rsidR="00F50883">
        <w:t>forward</w:t>
      </w:r>
      <w:r>
        <w:t xml:space="preserve"> to the enormous body of work which will result from continued </w:t>
      </w:r>
      <w:r w:rsidR="00F50883">
        <w:t>collaboration</w:t>
      </w:r>
      <w:r>
        <w:t xml:space="preserve"> with them. I </w:t>
      </w:r>
      <w:r w:rsidR="00F50883">
        <w:t>particularly</w:t>
      </w:r>
      <w:r>
        <w:t xml:space="preserve"> want to thank Rose </w:t>
      </w:r>
      <w:proofErr w:type="spellStart"/>
      <w:r>
        <w:t>Stellino</w:t>
      </w:r>
      <w:proofErr w:type="spellEnd"/>
      <w:r>
        <w:t xml:space="preserve">, Alastair McEwin and my personal support team for backing me </w:t>
      </w:r>
      <w:r w:rsidR="00F50883">
        <w:t>throughout</w:t>
      </w:r>
      <w:r>
        <w:t xml:space="preserve"> this </w:t>
      </w:r>
      <w:r w:rsidR="00F50883">
        <w:t>period</w:t>
      </w:r>
      <w:r>
        <w:t xml:space="preserve"> and for having such faith in my work. No </w:t>
      </w:r>
      <w:r w:rsidR="00F50883">
        <w:t>disability</w:t>
      </w:r>
      <w:r>
        <w:t xml:space="preserve"> leader ever does it alone. </w:t>
      </w:r>
    </w:p>
    <w:p w:rsidR="00A7465E" w:rsidRDefault="00A7465E" w:rsidP="00C16711">
      <w:pPr>
        <w:pStyle w:val="NoSpacing"/>
      </w:pPr>
    </w:p>
    <w:p w:rsidR="00A7465E" w:rsidRPr="003817E4" w:rsidRDefault="00F50883" w:rsidP="003817E4">
      <w:pPr>
        <w:pStyle w:val="Title"/>
        <w:rPr>
          <w:sz w:val="28"/>
        </w:rPr>
      </w:pPr>
      <w:r w:rsidRPr="003817E4">
        <w:rPr>
          <w:sz w:val="28"/>
        </w:rPr>
        <w:t>Christina</w:t>
      </w:r>
      <w:r w:rsidR="00A7465E" w:rsidRPr="003817E4">
        <w:rPr>
          <w:sz w:val="28"/>
        </w:rPr>
        <w:t xml:space="preserve"> Ryan</w:t>
      </w:r>
    </w:p>
    <w:p w:rsidR="00A7465E" w:rsidRPr="003817E4" w:rsidRDefault="00F50883" w:rsidP="003817E4">
      <w:pPr>
        <w:pStyle w:val="Title"/>
        <w:rPr>
          <w:sz w:val="28"/>
        </w:rPr>
      </w:pPr>
      <w:r w:rsidRPr="003817E4">
        <w:rPr>
          <w:sz w:val="28"/>
        </w:rPr>
        <w:t>Westpac</w:t>
      </w:r>
      <w:r w:rsidR="00A7465E" w:rsidRPr="003817E4">
        <w:rPr>
          <w:sz w:val="28"/>
        </w:rPr>
        <w:t xml:space="preserve"> Social Change Fellow 2017</w:t>
      </w:r>
    </w:p>
    <w:p w:rsidR="00A7465E" w:rsidRPr="003817E4" w:rsidRDefault="00A7465E" w:rsidP="003817E4">
      <w:pPr>
        <w:pStyle w:val="Title"/>
        <w:rPr>
          <w:sz w:val="28"/>
        </w:rPr>
      </w:pPr>
      <w:r w:rsidRPr="003817E4">
        <w:rPr>
          <w:sz w:val="28"/>
        </w:rPr>
        <w:t xml:space="preserve">CEO/Founder, </w:t>
      </w:r>
      <w:r w:rsidR="00F50883" w:rsidRPr="003817E4">
        <w:rPr>
          <w:sz w:val="28"/>
        </w:rPr>
        <w:t>Disability</w:t>
      </w:r>
      <w:r w:rsidRPr="003817E4">
        <w:rPr>
          <w:sz w:val="28"/>
        </w:rPr>
        <w:t xml:space="preserve"> Leadership </w:t>
      </w:r>
      <w:r w:rsidR="00F50883" w:rsidRPr="003817E4">
        <w:rPr>
          <w:sz w:val="28"/>
        </w:rPr>
        <w:t>Institute</w:t>
      </w:r>
    </w:p>
    <w:p w:rsidR="00C16711" w:rsidRDefault="00C16711" w:rsidP="00C16711">
      <w:pPr>
        <w:pStyle w:val="NoSpacing"/>
      </w:pPr>
    </w:p>
    <w:p w:rsidR="00516CE7" w:rsidRDefault="00516CE7" w:rsidP="006B70B5">
      <w:pPr>
        <w:pStyle w:val="NoSpacing"/>
      </w:pPr>
    </w:p>
    <w:p w:rsidR="00516CE7" w:rsidRDefault="00516CE7" w:rsidP="006B70B5">
      <w:pPr>
        <w:pStyle w:val="NoSpacing"/>
      </w:pPr>
    </w:p>
    <w:p w:rsidR="008F3362" w:rsidRPr="006B70B5" w:rsidRDefault="008F3362" w:rsidP="006B70B5">
      <w:pPr>
        <w:pStyle w:val="NoSpacing"/>
      </w:pPr>
    </w:p>
    <w:sectPr w:rsidR="008F3362" w:rsidRPr="006B70B5" w:rsidSect="003817E4">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C4" w:rsidRDefault="00B73EC4" w:rsidP="00CF67F8">
      <w:r>
        <w:separator/>
      </w:r>
    </w:p>
  </w:endnote>
  <w:endnote w:type="continuationSeparator" w:id="0">
    <w:p w:rsidR="00B73EC4" w:rsidRDefault="00B73EC4" w:rsidP="00CF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E4" w:rsidRPr="008726BF" w:rsidRDefault="003817E4" w:rsidP="003817E4">
    <w:pPr>
      <w:pStyle w:val="Footer"/>
      <w:rPr>
        <w:sz w:val="20"/>
      </w:rPr>
    </w:pPr>
    <w:r w:rsidRPr="008726BF">
      <w:rPr>
        <w:sz w:val="20"/>
      </w:rPr>
      <w:t>Westpac Social Change Fellowship Report</w:t>
    </w:r>
    <w:r w:rsidRPr="008726BF">
      <w:rPr>
        <w:sz w:val="20"/>
      </w:rPr>
      <w:tab/>
    </w:r>
  </w:p>
  <w:p w:rsidR="003817E4" w:rsidRPr="008726BF" w:rsidRDefault="008726BF" w:rsidP="003817E4">
    <w:pPr>
      <w:pStyle w:val="Footer"/>
      <w:rPr>
        <w:sz w:val="20"/>
      </w:rPr>
    </w:pPr>
    <w:r>
      <w:rPr>
        <w:sz w:val="20"/>
      </w:rPr>
      <w:t xml:space="preserve">© </w:t>
    </w:r>
    <w:r w:rsidR="003817E4" w:rsidRPr="008726BF">
      <w:rPr>
        <w:sz w:val="20"/>
      </w:rPr>
      <w:t>Christina Ryan, February 2018</w:t>
    </w:r>
    <w:r w:rsidR="003817E4" w:rsidRPr="008726BF">
      <w:rPr>
        <w:sz w:val="20"/>
      </w:rPr>
      <w:tab/>
    </w:r>
    <w:r w:rsidR="003817E4" w:rsidRPr="008726BF">
      <w:rPr>
        <w:sz w:val="20"/>
      </w:rPr>
      <w:tab/>
    </w:r>
    <w:sdt>
      <w:sdtPr>
        <w:rPr>
          <w:sz w:val="20"/>
        </w:rPr>
        <w:id w:val="1424455092"/>
        <w:docPartObj>
          <w:docPartGallery w:val="Page Numbers (Bottom of Page)"/>
          <w:docPartUnique/>
        </w:docPartObj>
      </w:sdtPr>
      <w:sdtEndPr/>
      <w:sdtContent>
        <w:r w:rsidR="003817E4" w:rsidRPr="008726BF">
          <w:rPr>
            <w:sz w:val="20"/>
          </w:rPr>
          <w:t xml:space="preserve">Page | </w:t>
        </w:r>
        <w:r w:rsidR="003817E4" w:rsidRPr="008726BF">
          <w:rPr>
            <w:sz w:val="20"/>
          </w:rPr>
          <w:fldChar w:fldCharType="begin"/>
        </w:r>
        <w:r w:rsidR="003817E4" w:rsidRPr="008726BF">
          <w:rPr>
            <w:sz w:val="20"/>
          </w:rPr>
          <w:instrText xml:space="preserve"> PAGE   \* MERGEFORMAT </w:instrText>
        </w:r>
        <w:r w:rsidR="003817E4" w:rsidRPr="008726BF">
          <w:rPr>
            <w:sz w:val="20"/>
          </w:rPr>
          <w:fldChar w:fldCharType="separate"/>
        </w:r>
        <w:r w:rsidR="002859DC">
          <w:rPr>
            <w:noProof/>
            <w:sz w:val="20"/>
          </w:rPr>
          <w:t>3</w:t>
        </w:r>
        <w:r w:rsidR="003817E4" w:rsidRPr="008726BF">
          <w:rPr>
            <w:noProof/>
            <w:sz w:val="20"/>
          </w:rPr>
          <w:fldChar w:fldCharType="end"/>
        </w:r>
        <w:r w:rsidR="003817E4" w:rsidRPr="008726BF">
          <w:rPr>
            <w:sz w:val="20"/>
          </w:rPr>
          <w:t xml:space="preserve"> </w:t>
        </w:r>
      </w:sdtContent>
    </w:sdt>
  </w:p>
  <w:p w:rsidR="003817E4" w:rsidRDefault="0038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C4" w:rsidRDefault="00B73EC4" w:rsidP="00CF67F8">
      <w:r>
        <w:separator/>
      </w:r>
    </w:p>
  </w:footnote>
  <w:footnote w:type="continuationSeparator" w:id="0">
    <w:p w:rsidR="00B73EC4" w:rsidRDefault="00B73EC4" w:rsidP="00CF67F8">
      <w:r>
        <w:continuationSeparator/>
      </w:r>
    </w:p>
  </w:footnote>
  <w:footnote w:id="1">
    <w:p w:rsidR="00CF67F8" w:rsidRPr="0090203A" w:rsidRDefault="00CF67F8">
      <w:pPr>
        <w:pStyle w:val="FootnoteText"/>
        <w:rPr>
          <w:sz w:val="16"/>
        </w:rPr>
      </w:pPr>
      <w:r w:rsidRPr="0090203A">
        <w:rPr>
          <w:rStyle w:val="FootnoteReference"/>
          <w:sz w:val="16"/>
        </w:rPr>
        <w:footnoteRef/>
      </w:r>
      <w:r w:rsidRPr="0090203A">
        <w:rPr>
          <w:sz w:val="16"/>
        </w:rPr>
        <w:t xml:space="preserve"> Carly Findlay Morrow shared a story about a young woman who had completed her tertiary studies in hospitality and event management but was consistently unable to find a job in Tasmania – a state where tourism is a major industry. She was repeatedly </w:t>
      </w:r>
      <w:r w:rsidR="0090203A" w:rsidRPr="0090203A">
        <w:rPr>
          <w:sz w:val="16"/>
        </w:rPr>
        <w:t>exhorted to undertake</w:t>
      </w:r>
      <w:r w:rsidRPr="0090203A">
        <w:rPr>
          <w:sz w:val="16"/>
        </w:rPr>
        <w:t xml:space="preserve"> certificate level training well below her level</w:t>
      </w:r>
      <w:r w:rsidR="0090203A" w:rsidRPr="0090203A">
        <w:rPr>
          <w:sz w:val="16"/>
        </w:rPr>
        <w:t xml:space="preserve"> due to the prejudice that she was entry level</w:t>
      </w:r>
      <w:r w:rsidRPr="0090203A">
        <w:rPr>
          <w:sz w:val="16"/>
        </w:rPr>
        <w:t xml:space="preserve">. </w:t>
      </w:r>
      <w:r w:rsidR="0090203A" w:rsidRPr="0090203A">
        <w:rPr>
          <w:sz w:val="16"/>
        </w:rPr>
        <w:t xml:space="preserve">No other graduates in her field experienced this. </w:t>
      </w:r>
    </w:p>
    <w:p w:rsidR="0090203A" w:rsidRDefault="0090203A">
      <w:pPr>
        <w:pStyle w:val="FootnoteText"/>
      </w:pPr>
    </w:p>
  </w:footnote>
  <w:footnote w:id="2">
    <w:p w:rsidR="00D00D87" w:rsidRPr="0090203A" w:rsidRDefault="00D00D87">
      <w:pPr>
        <w:pStyle w:val="FootnoteText"/>
        <w:rPr>
          <w:sz w:val="16"/>
        </w:rPr>
      </w:pPr>
      <w:r w:rsidRPr="0090203A">
        <w:rPr>
          <w:rStyle w:val="FootnoteReference"/>
          <w:sz w:val="16"/>
        </w:rPr>
        <w:footnoteRef/>
      </w:r>
      <w:r w:rsidRPr="0090203A">
        <w:rPr>
          <w:sz w:val="16"/>
        </w:rPr>
        <w:t xml:space="preserve"> I have used design thinking for years and was excited to turn it to this discipline. </w:t>
      </w:r>
    </w:p>
  </w:footnote>
  <w:footnote w:id="3">
    <w:p w:rsidR="00D00D87" w:rsidRPr="0090203A" w:rsidRDefault="00D00D87">
      <w:pPr>
        <w:pStyle w:val="FootnoteText"/>
        <w:rPr>
          <w:sz w:val="16"/>
        </w:rPr>
      </w:pPr>
      <w:r w:rsidRPr="0090203A">
        <w:rPr>
          <w:rStyle w:val="FootnoteReference"/>
          <w:sz w:val="16"/>
        </w:rPr>
        <w:footnoteRef/>
      </w:r>
      <w:r w:rsidRPr="0090203A">
        <w:rPr>
          <w:sz w:val="16"/>
        </w:rPr>
        <w:t xml:space="preserve"> I was fortunate to attend a World Business &amp; Executive Coaching Summit webinar by the author of the Blue Ocean Strategy and Blue Ocean Shift. It became clear that this </w:t>
      </w:r>
      <w:r w:rsidR="00417B5A">
        <w:rPr>
          <w:sz w:val="16"/>
        </w:rPr>
        <w:t xml:space="preserve">strategy </w:t>
      </w:r>
      <w:r w:rsidRPr="0090203A">
        <w:rPr>
          <w:sz w:val="16"/>
        </w:rPr>
        <w:t xml:space="preserve">was translatable. </w:t>
      </w:r>
    </w:p>
  </w:footnote>
  <w:footnote w:id="4">
    <w:p w:rsidR="00D00D87" w:rsidRPr="0090203A" w:rsidRDefault="00D00D87">
      <w:pPr>
        <w:pStyle w:val="FootnoteText"/>
        <w:rPr>
          <w:sz w:val="16"/>
        </w:rPr>
      </w:pPr>
      <w:r w:rsidRPr="0090203A">
        <w:rPr>
          <w:rStyle w:val="FootnoteReference"/>
          <w:sz w:val="16"/>
        </w:rPr>
        <w:footnoteRef/>
      </w:r>
      <w:r w:rsidRPr="0090203A">
        <w:rPr>
          <w:sz w:val="16"/>
        </w:rPr>
        <w:t xml:space="preserve"> Thank you to the wonderful Canberra W100 Alumni, many of whom are scientists at the ANU and some of whom are working in quantum mechanics. They have been generous with their time and assisted in applying quantum theory to new frontiers</w:t>
      </w:r>
      <w:r w:rsidR="003817E4" w:rsidRPr="0090203A">
        <w:rPr>
          <w:sz w:val="16"/>
        </w:rPr>
        <w:t xml:space="preserve"> when I asked for assistance</w:t>
      </w:r>
      <w:r w:rsidRPr="0090203A">
        <w:rPr>
          <w:sz w:val="16"/>
        </w:rPr>
        <w:t xml:space="preserve">. </w:t>
      </w:r>
    </w:p>
    <w:p w:rsidR="0090203A" w:rsidRDefault="0090203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6w7cfl5ZS973aMrcnYnUyii197HUKRFdGcX3lt3Efh0HqMCHWlkb4YA+Nf/z+QzASr0cydBeRH+awhq6fIypQ==" w:salt="03m+1tcYeBo6MFvZukAu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B5"/>
    <w:rsid w:val="00017F9B"/>
    <w:rsid w:val="00040B73"/>
    <w:rsid w:val="00080E4D"/>
    <w:rsid w:val="00093AA3"/>
    <w:rsid w:val="000D72CE"/>
    <w:rsid w:val="00110ED7"/>
    <w:rsid w:val="001240CD"/>
    <w:rsid w:val="00133DB4"/>
    <w:rsid w:val="00196409"/>
    <w:rsid w:val="00236CC3"/>
    <w:rsid w:val="002859DC"/>
    <w:rsid w:val="00347315"/>
    <w:rsid w:val="003817E4"/>
    <w:rsid w:val="00403175"/>
    <w:rsid w:val="00417B5A"/>
    <w:rsid w:val="004428DF"/>
    <w:rsid w:val="00470890"/>
    <w:rsid w:val="00516CE7"/>
    <w:rsid w:val="00651BAB"/>
    <w:rsid w:val="00684F6E"/>
    <w:rsid w:val="006B70B5"/>
    <w:rsid w:val="006E595D"/>
    <w:rsid w:val="007E5E60"/>
    <w:rsid w:val="008040A3"/>
    <w:rsid w:val="00833CDE"/>
    <w:rsid w:val="008726BF"/>
    <w:rsid w:val="008B36C6"/>
    <w:rsid w:val="008F3362"/>
    <w:rsid w:val="0090203A"/>
    <w:rsid w:val="00905D74"/>
    <w:rsid w:val="00906A4E"/>
    <w:rsid w:val="0096063C"/>
    <w:rsid w:val="00A04B75"/>
    <w:rsid w:val="00A12338"/>
    <w:rsid w:val="00A252D6"/>
    <w:rsid w:val="00A4432E"/>
    <w:rsid w:val="00A533D6"/>
    <w:rsid w:val="00A73B1A"/>
    <w:rsid w:val="00A7465E"/>
    <w:rsid w:val="00A81819"/>
    <w:rsid w:val="00AD6D85"/>
    <w:rsid w:val="00AE7347"/>
    <w:rsid w:val="00B73EC4"/>
    <w:rsid w:val="00C16711"/>
    <w:rsid w:val="00C51CFC"/>
    <w:rsid w:val="00C67827"/>
    <w:rsid w:val="00C82667"/>
    <w:rsid w:val="00CA2827"/>
    <w:rsid w:val="00CD15EC"/>
    <w:rsid w:val="00CF05BA"/>
    <w:rsid w:val="00CF33CC"/>
    <w:rsid w:val="00CF67F8"/>
    <w:rsid w:val="00D00D87"/>
    <w:rsid w:val="00D32EDC"/>
    <w:rsid w:val="00D967CD"/>
    <w:rsid w:val="00DF188E"/>
    <w:rsid w:val="00E025E0"/>
    <w:rsid w:val="00E61067"/>
    <w:rsid w:val="00E61681"/>
    <w:rsid w:val="00EC34B6"/>
    <w:rsid w:val="00F20682"/>
    <w:rsid w:val="00F21DC5"/>
    <w:rsid w:val="00F50883"/>
    <w:rsid w:val="00FB1157"/>
    <w:rsid w:val="00FB404A"/>
    <w:rsid w:val="00FB6666"/>
    <w:rsid w:val="00FC7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1263-E02C-4E85-BA12-A9AA6F39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428DF"/>
    <w:pPr>
      <w:spacing w:after="0" w:line="240" w:lineRule="auto"/>
    </w:pPr>
    <w:rPr>
      <w:rFonts w:ascii="Arial" w:hAnsi="Arial"/>
    </w:rPr>
  </w:style>
  <w:style w:type="paragraph" w:styleId="Heading1">
    <w:name w:val="heading 1"/>
    <w:basedOn w:val="Normal"/>
    <w:next w:val="Normal"/>
    <w:link w:val="Heading1Char"/>
    <w:uiPriority w:val="9"/>
    <w:qFormat/>
    <w:rsid w:val="00833C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8DF"/>
    <w:pPr>
      <w:spacing w:after="0" w:line="240" w:lineRule="auto"/>
    </w:pPr>
    <w:rPr>
      <w:rFonts w:ascii="Arial" w:hAnsi="Arial"/>
    </w:rPr>
  </w:style>
  <w:style w:type="character" w:styleId="Hyperlink">
    <w:name w:val="Hyperlink"/>
    <w:basedOn w:val="DefaultParagraphFont"/>
    <w:uiPriority w:val="99"/>
    <w:unhideWhenUsed/>
    <w:rsid w:val="006B70B5"/>
    <w:rPr>
      <w:color w:val="0563C1" w:themeColor="hyperlink"/>
      <w:u w:val="single"/>
    </w:rPr>
  </w:style>
  <w:style w:type="character" w:styleId="UnresolvedMention">
    <w:name w:val="Unresolved Mention"/>
    <w:basedOn w:val="DefaultParagraphFont"/>
    <w:uiPriority w:val="99"/>
    <w:semiHidden/>
    <w:unhideWhenUsed/>
    <w:rsid w:val="006B70B5"/>
    <w:rPr>
      <w:color w:val="808080"/>
      <w:shd w:val="clear" w:color="auto" w:fill="E6E6E6"/>
    </w:rPr>
  </w:style>
  <w:style w:type="character" w:customStyle="1" w:styleId="Heading1Char">
    <w:name w:val="Heading 1 Char"/>
    <w:basedOn w:val="DefaultParagraphFont"/>
    <w:link w:val="Heading1"/>
    <w:uiPriority w:val="9"/>
    <w:rsid w:val="00833CD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33C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C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3CD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33CDE"/>
    <w:rPr>
      <w:rFonts w:eastAsiaTheme="minorEastAsia"/>
      <w:color w:val="5A5A5A" w:themeColor="text1" w:themeTint="A5"/>
      <w:spacing w:val="15"/>
    </w:rPr>
  </w:style>
  <w:style w:type="character" w:styleId="SubtleEmphasis">
    <w:name w:val="Subtle Emphasis"/>
    <w:basedOn w:val="DefaultParagraphFont"/>
    <w:uiPriority w:val="19"/>
    <w:qFormat/>
    <w:rsid w:val="00833CDE"/>
    <w:rPr>
      <w:i/>
      <w:iCs/>
      <w:color w:val="404040" w:themeColor="text1" w:themeTint="BF"/>
    </w:rPr>
  </w:style>
  <w:style w:type="character" w:styleId="Emphasis">
    <w:name w:val="Emphasis"/>
    <w:basedOn w:val="DefaultParagraphFont"/>
    <w:uiPriority w:val="20"/>
    <w:qFormat/>
    <w:rsid w:val="00833CDE"/>
    <w:rPr>
      <w:i/>
      <w:iCs/>
    </w:rPr>
  </w:style>
  <w:style w:type="paragraph" w:styleId="FootnoteText">
    <w:name w:val="footnote text"/>
    <w:basedOn w:val="Normal"/>
    <w:link w:val="FootnoteTextChar"/>
    <w:uiPriority w:val="99"/>
    <w:semiHidden/>
    <w:unhideWhenUsed/>
    <w:rsid w:val="00CF67F8"/>
    <w:rPr>
      <w:sz w:val="20"/>
      <w:szCs w:val="20"/>
    </w:rPr>
  </w:style>
  <w:style w:type="character" w:customStyle="1" w:styleId="FootnoteTextChar">
    <w:name w:val="Footnote Text Char"/>
    <w:basedOn w:val="DefaultParagraphFont"/>
    <w:link w:val="FootnoteText"/>
    <w:uiPriority w:val="99"/>
    <w:semiHidden/>
    <w:rsid w:val="00CF67F8"/>
    <w:rPr>
      <w:rFonts w:ascii="Arial" w:hAnsi="Arial"/>
      <w:sz w:val="20"/>
      <w:szCs w:val="20"/>
    </w:rPr>
  </w:style>
  <w:style w:type="character" w:styleId="FootnoteReference">
    <w:name w:val="footnote reference"/>
    <w:basedOn w:val="DefaultParagraphFont"/>
    <w:uiPriority w:val="99"/>
    <w:semiHidden/>
    <w:unhideWhenUsed/>
    <w:rsid w:val="00CF67F8"/>
    <w:rPr>
      <w:vertAlign w:val="superscript"/>
    </w:rPr>
  </w:style>
  <w:style w:type="paragraph" w:styleId="Header">
    <w:name w:val="header"/>
    <w:basedOn w:val="Normal"/>
    <w:link w:val="HeaderChar"/>
    <w:uiPriority w:val="99"/>
    <w:unhideWhenUsed/>
    <w:rsid w:val="003817E4"/>
    <w:pPr>
      <w:tabs>
        <w:tab w:val="center" w:pos="4513"/>
        <w:tab w:val="right" w:pos="9026"/>
      </w:tabs>
    </w:pPr>
  </w:style>
  <w:style w:type="character" w:customStyle="1" w:styleId="HeaderChar">
    <w:name w:val="Header Char"/>
    <w:basedOn w:val="DefaultParagraphFont"/>
    <w:link w:val="Header"/>
    <w:uiPriority w:val="99"/>
    <w:rsid w:val="003817E4"/>
    <w:rPr>
      <w:rFonts w:ascii="Arial" w:hAnsi="Arial"/>
    </w:rPr>
  </w:style>
  <w:style w:type="paragraph" w:styleId="Footer">
    <w:name w:val="footer"/>
    <w:basedOn w:val="Normal"/>
    <w:link w:val="FooterChar"/>
    <w:uiPriority w:val="99"/>
    <w:unhideWhenUsed/>
    <w:rsid w:val="003817E4"/>
    <w:pPr>
      <w:tabs>
        <w:tab w:val="center" w:pos="4513"/>
        <w:tab w:val="right" w:pos="9026"/>
      </w:tabs>
    </w:pPr>
  </w:style>
  <w:style w:type="character" w:customStyle="1" w:styleId="FooterChar">
    <w:name w:val="Footer Char"/>
    <w:basedOn w:val="DefaultParagraphFont"/>
    <w:link w:val="Footer"/>
    <w:uiPriority w:val="99"/>
    <w:rsid w:val="003817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sabilityleadershipinstitute.wordpress.com/2017/09/12/diversity-through-an-intersectional-approa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lechampionsofchange.com/take-practical-action/avoiding-the-merit-tra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ustrade.gov.au/news/economic-analysis/australia-has-remained-in-the-top-25-most-competitive-nations-among-63-econom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sabilityleadershipinstitute.wordpress.com/2017/12/11/is-inclusion-the-problem/" TargetMode="External"/><Relationship Id="rId5" Type="http://schemas.openxmlformats.org/officeDocument/2006/relationships/footnotes" Target="footnotes.xml"/><Relationship Id="rId15" Type="http://schemas.openxmlformats.org/officeDocument/2006/relationships/hyperlink" Target="https://hbr.org/2017/12/the-case-for-improving-work-for-people-with-disabilities-goes-way-beyond-compliance?autocomplete=true" TargetMode="External"/><Relationship Id="rId10" Type="http://schemas.openxmlformats.org/officeDocument/2006/relationships/hyperlink" Target="https://www.blueoceanstrategy.com/what-is-blue-ocean-strate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isabilityleadershipinstitute.wordpress.com/2017/09/12/identify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81AE-B601-4887-AFB8-67FB2BE6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3276</Words>
  <Characters>18676</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Ryan</cp:lastModifiedBy>
  <cp:revision>20</cp:revision>
  <dcterms:created xsi:type="dcterms:W3CDTF">2017-09-25T00:00:00Z</dcterms:created>
  <dcterms:modified xsi:type="dcterms:W3CDTF">2018-02-10T22:37:00Z</dcterms:modified>
</cp:coreProperties>
</file>